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3"/>
      </w:pPr>
      <w:r>
        <w:rPr>
          <w:color w:val="161616"/>
          <w:w w:val="80"/>
        </w:rPr>
        <w:t>STILLWATER</w:t>
      </w:r>
      <w:r>
        <w:rPr>
          <w:color w:val="161616"/>
          <w:spacing w:val="63"/>
        </w:rPr>
        <w:t> </w:t>
      </w:r>
      <w:r>
        <w:rPr>
          <w:color w:val="161616"/>
          <w:spacing w:val="-2"/>
          <w:w w:val="95"/>
        </w:rPr>
        <w:t>TOWNSHIP</w:t>
      </w:r>
    </w:p>
    <w:p>
      <w:pPr>
        <w:pStyle w:val="Title"/>
        <w:spacing w:line="249" w:lineRule="auto"/>
        <w:ind w:left="2986"/>
      </w:pPr>
      <w:r>
        <w:rPr>
          <w:color w:val="161616"/>
          <w:spacing w:val="-2"/>
          <w:w w:val="85"/>
        </w:rPr>
        <w:t>Planning</w:t>
      </w:r>
      <w:r>
        <w:rPr>
          <w:color w:val="161616"/>
          <w:spacing w:val="-6"/>
          <w:w w:val="85"/>
        </w:rPr>
        <w:t> </w:t>
      </w:r>
      <w:r>
        <w:rPr>
          <w:color w:val="161616"/>
          <w:spacing w:val="-2"/>
          <w:w w:val="85"/>
        </w:rPr>
        <w:t>Board</w:t>
      </w:r>
      <w:r>
        <w:rPr>
          <w:color w:val="161616"/>
          <w:spacing w:val="-6"/>
          <w:w w:val="85"/>
        </w:rPr>
        <w:t> </w:t>
      </w:r>
      <w:r>
        <w:rPr>
          <w:color w:val="161616"/>
          <w:spacing w:val="-2"/>
          <w:w w:val="85"/>
        </w:rPr>
        <w:t>Meeting</w:t>
      </w:r>
      <w:r>
        <w:rPr>
          <w:color w:val="161616"/>
          <w:spacing w:val="-6"/>
          <w:w w:val="85"/>
        </w:rPr>
        <w:t> </w:t>
      </w:r>
      <w:r>
        <w:rPr>
          <w:color w:val="161616"/>
          <w:spacing w:val="-2"/>
          <w:w w:val="85"/>
        </w:rPr>
        <w:t>Minutes </w:t>
      </w:r>
      <w:r>
        <w:rPr>
          <w:color w:val="161616"/>
          <w:w w:val="90"/>
        </w:rPr>
        <w:t>November 15, 2023</w:t>
      </w:r>
    </w:p>
    <w:p>
      <w:pPr>
        <w:pStyle w:val="BodyText"/>
        <w:rPr>
          <w:sz w:val="30"/>
        </w:rPr>
      </w:pPr>
    </w:p>
    <w:p>
      <w:pPr>
        <w:pStyle w:val="BodyText"/>
        <w:spacing w:line="290" w:lineRule="auto" w:before="253"/>
        <w:ind w:left="151" w:hanging="5"/>
      </w:pPr>
      <w:r>
        <w:rPr>
          <w:color w:val="161616"/>
          <w:w w:val="105"/>
        </w:rPr>
        <w:t>The regular meeting of the Stillwater Township Planning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Board was held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on the above date and was called to order by Karen Puccio at 7:30 pm.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45" w:right="0" w:firstLine="0"/>
        <w:jc w:val="left"/>
        <w:rPr>
          <w:b/>
          <w:sz w:val="20"/>
        </w:rPr>
      </w:pPr>
      <w:r>
        <w:rPr>
          <w:color w:val="161616"/>
          <w:sz w:val="20"/>
        </w:rPr>
        <w:t>Roll</w:t>
      </w:r>
      <w:r>
        <w:rPr>
          <w:color w:val="161616"/>
          <w:spacing w:val="20"/>
          <w:sz w:val="20"/>
        </w:rPr>
        <w:t> </w:t>
      </w:r>
      <w:r>
        <w:rPr>
          <w:color w:val="161616"/>
          <w:sz w:val="20"/>
        </w:rPr>
        <w:t>Call:</w:t>
      </w:r>
      <w:r>
        <w:rPr>
          <w:color w:val="161616"/>
          <w:spacing w:val="21"/>
          <w:sz w:val="20"/>
        </w:rPr>
        <w:t> </w:t>
      </w:r>
      <w:r>
        <w:rPr>
          <w:b/>
          <w:color w:val="161616"/>
          <w:sz w:val="20"/>
        </w:rPr>
        <w:t>Members</w:t>
      </w:r>
      <w:r>
        <w:rPr>
          <w:b/>
          <w:color w:val="161616"/>
          <w:spacing w:val="25"/>
          <w:sz w:val="20"/>
        </w:rPr>
        <w:t> </w:t>
      </w:r>
      <w:r>
        <w:rPr>
          <w:b/>
          <w:color w:val="161616"/>
          <w:spacing w:val="-2"/>
          <w:sz w:val="20"/>
        </w:rPr>
        <w:t>Present: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95" w:lineRule="auto" w:before="1"/>
        <w:ind w:left="146" w:right="7992"/>
      </w:pPr>
      <w:r>
        <w:rPr>
          <w:color w:val="161616"/>
          <w:w w:val="105"/>
        </w:rPr>
        <w:t>Mrs.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Puccio Mrs. Wills</w:t>
      </w:r>
    </w:p>
    <w:p>
      <w:pPr>
        <w:pStyle w:val="BodyText"/>
        <w:spacing w:line="295" w:lineRule="auto" w:before="1"/>
        <w:ind w:left="141" w:right="7312" w:firstLine="4"/>
      </w:pPr>
      <w:r>
        <w:rPr>
          <w:color w:val="161616"/>
          <w:w w:val="105"/>
        </w:rPr>
        <w:t>Mayor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Chammings Mr.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Lippencott Mrs. Delaney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37" w:right="0" w:firstLine="0"/>
        <w:jc w:val="left"/>
        <w:rPr>
          <w:sz w:val="20"/>
        </w:rPr>
      </w:pPr>
      <w:r>
        <w:rPr>
          <w:b/>
          <w:color w:val="161616"/>
          <w:sz w:val="20"/>
        </w:rPr>
        <w:t>Members</w:t>
      </w:r>
      <w:r>
        <w:rPr>
          <w:b/>
          <w:color w:val="161616"/>
          <w:spacing w:val="18"/>
          <w:sz w:val="20"/>
        </w:rPr>
        <w:t> </w:t>
      </w:r>
      <w:r>
        <w:rPr>
          <w:b/>
          <w:color w:val="161616"/>
          <w:sz w:val="20"/>
        </w:rPr>
        <w:t>Absent:</w:t>
      </w:r>
      <w:r>
        <w:rPr>
          <w:b/>
          <w:color w:val="161616"/>
          <w:spacing w:val="67"/>
          <w:sz w:val="20"/>
        </w:rPr>
        <w:t> </w:t>
      </w:r>
      <w:r>
        <w:rPr>
          <w:color w:val="161616"/>
          <w:sz w:val="20"/>
        </w:rPr>
        <w:t>Mr.</w:t>
      </w:r>
      <w:r>
        <w:rPr>
          <w:color w:val="161616"/>
          <w:spacing w:val="56"/>
          <w:sz w:val="20"/>
        </w:rPr>
        <w:t> </w:t>
      </w:r>
      <w:r>
        <w:rPr>
          <w:color w:val="161616"/>
          <w:sz w:val="20"/>
        </w:rPr>
        <w:t>Pierce,</w:t>
      </w:r>
      <w:r>
        <w:rPr>
          <w:color w:val="161616"/>
          <w:spacing w:val="15"/>
          <w:sz w:val="20"/>
        </w:rPr>
        <w:t> </w:t>
      </w:r>
      <w:r>
        <w:rPr>
          <w:color w:val="161616"/>
          <w:sz w:val="20"/>
        </w:rPr>
        <w:t>Mr.</w:t>
      </w:r>
      <w:r>
        <w:rPr>
          <w:color w:val="161616"/>
          <w:spacing w:val="51"/>
          <w:sz w:val="20"/>
        </w:rPr>
        <w:t> </w:t>
      </w:r>
      <w:r>
        <w:rPr>
          <w:color w:val="161616"/>
          <w:spacing w:val="-2"/>
          <w:sz w:val="20"/>
        </w:rPr>
        <w:t>Voris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137" w:right="0" w:firstLine="0"/>
        <w:jc w:val="left"/>
        <w:rPr>
          <w:sz w:val="20"/>
        </w:rPr>
      </w:pPr>
      <w:r>
        <w:rPr>
          <w:b/>
          <w:color w:val="161616"/>
          <w:sz w:val="20"/>
        </w:rPr>
        <w:t>Also</w:t>
      </w:r>
      <w:r>
        <w:rPr>
          <w:b/>
          <w:color w:val="161616"/>
          <w:spacing w:val="14"/>
          <w:sz w:val="20"/>
        </w:rPr>
        <w:t> </w:t>
      </w:r>
      <w:r>
        <w:rPr>
          <w:b/>
          <w:color w:val="161616"/>
          <w:sz w:val="20"/>
        </w:rPr>
        <w:t>Present:</w:t>
      </w:r>
      <w:r>
        <w:rPr>
          <w:b/>
          <w:color w:val="161616"/>
          <w:spacing w:val="57"/>
          <w:w w:val="150"/>
          <w:sz w:val="20"/>
        </w:rPr>
        <w:t> </w:t>
      </w:r>
      <w:r>
        <w:rPr>
          <w:color w:val="161616"/>
          <w:sz w:val="20"/>
        </w:rPr>
        <w:t>William</w:t>
      </w:r>
      <w:r>
        <w:rPr>
          <w:color w:val="161616"/>
          <w:spacing w:val="24"/>
          <w:sz w:val="20"/>
        </w:rPr>
        <w:t> </w:t>
      </w:r>
      <w:r>
        <w:rPr>
          <w:color w:val="161616"/>
          <w:sz w:val="20"/>
        </w:rPr>
        <w:t>Haggerty,</w:t>
      </w:r>
      <w:r>
        <w:rPr>
          <w:color w:val="161616"/>
          <w:spacing w:val="25"/>
          <w:sz w:val="20"/>
        </w:rPr>
        <w:t> </w:t>
      </w:r>
      <w:r>
        <w:rPr>
          <w:color w:val="161616"/>
          <w:spacing w:val="-4"/>
          <w:sz w:val="20"/>
        </w:rPr>
        <w:t>Esq.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37" w:hanging="5"/>
      </w:pPr>
      <w:r>
        <w:rPr>
          <w:color w:val="161616"/>
          <w:w w:val="105"/>
        </w:rPr>
        <w:t>The Board stood for the flag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salute, and it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was announced that adequate notice of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this meeting had been given to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 public and the press under the provisions of the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"Open Public Meetings Act", N.J.S.A </w:t>
      </w:r>
      <w:r>
        <w:rPr>
          <w:rFonts w:ascii="Times New Roman"/>
          <w:color w:val="161616"/>
          <w:w w:val="105"/>
          <w:sz w:val="21"/>
        </w:rPr>
        <w:t>10:4-1 </w:t>
      </w:r>
      <w:r>
        <w:rPr>
          <w:color w:val="161616"/>
          <w:w w:val="105"/>
        </w:rPr>
        <w:t>et. seq.</w:t>
      </w:r>
    </w:p>
    <w:p>
      <w:pPr>
        <w:pStyle w:val="BodyText"/>
        <w:spacing w:before="8"/>
        <w:rPr>
          <w:sz w:val="18"/>
        </w:rPr>
      </w:pPr>
    </w:p>
    <w:p>
      <w:pPr>
        <w:spacing w:before="94"/>
        <w:ind w:left="130" w:right="0" w:firstLine="0"/>
        <w:jc w:val="left"/>
        <w:rPr>
          <w:b/>
          <w:sz w:val="19"/>
        </w:rPr>
      </w:pPr>
      <w:r>
        <w:rPr>
          <w:b/>
          <w:color w:val="161616"/>
          <w:sz w:val="19"/>
          <w:u w:val="thick" w:color="161616"/>
        </w:rPr>
        <w:t>SWEARING</w:t>
      </w:r>
      <w:r>
        <w:rPr>
          <w:b/>
          <w:color w:val="161616"/>
          <w:spacing w:val="24"/>
          <w:sz w:val="19"/>
          <w:u w:val="thick" w:color="161616"/>
        </w:rPr>
        <w:t> </w:t>
      </w:r>
      <w:r>
        <w:rPr>
          <w:b/>
          <w:color w:val="161616"/>
          <w:sz w:val="19"/>
          <w:u w:val="thick" w:color="161616"/>
        </w:rPr>
        <w:t>IN</w:t>
      </w:r>
      <w:r>
        <w:rPr>
          <w:b/>
          <w:color w:val="161616"/>
          <w:spacing w:val="24"/>
          <w:sz w:val="19"/>
          <w:u w:val="thick" w:color="161616"/>
        </w:rPr>
        <w:t> </w:t>
      </w:r>
      <w:r>
        <w:rPr>
          <w:b/>
          <w:color w:val="161616"/>
          <w:sz w:val="19"/>
          <w:u w:val="thick" w:color="161616"/>
        </w:rPr>
        <w:t>OF</w:t>
      </w:r>
      <w:r>
        <w:rPr>
          <w:b/>
          <w:color w:val="161616"/>
          <w:spacing w:val="6"/>
          <w:sz w:val="19"/>
          <w:u w:val="thick" w:color="161616"/>
        </w:rPr>
        <w:t> </w:t>
      </w:r>
      <w:r>
        <w:rPr>
          <w:b/>
          <w:color w:val="161616"/>
          <w:sz w:val="19"/>
          <w:u w:val="thick" w:color="161616"/>
        </w:rPr>
        <w:t>BOARD</w:t>
      </w:r>
      <w:r>
        <w:rPr>
          <w:b/>
          <w:color w:val="161616"/>
          <w:spacing w:val="6"/>
          <w:sz w:val="19"/>
          <w:u w:val="thick" w:color="161616"/>
        </w:rPr>
        <w:t> </w:t>
      </w:r>
      <w:r>
        <w:rPr>
          <w:b/>
          <w:color w:val="161616"/>
          <w:spacing w:val="-2"/>
          <w:sz w:val="19"/>
          <w:u w:val="thick" w:color="161616"/>
        </w:rPr>
        <w:t>MEMEBERS:</w:t>
      </w:r>
    </w:p>
    <w:p>
      <w:pPr>
        <w:pStyle w:val="BodyText"/>
        <w:rPr>
          <w:b/>
          <w:sz w:val="23"/>
        </w:rPr>
      </w:pPr>
    </w:p>
    <w:p>
      <w:pPr>
        <w:spacing w:before="94"/>
        <w:ind w:left="128" w:right="0" w:firstLine="0"/>
        <w:jc w:val="left"/>
        <w:rPr>
          <w:b/>
          <w:sz w:val="19"/>
        </w:rPr>
      </w:pPr>
      <w:r>
        <w:rPr>
          <w:b/>
          <w:color w:val="161616"/>
          <w:spacing w:val="-2"/>
          <w:w w:val="105"/>
          <w:sz w:val="19"/>
          <w:u w:val="thick" w:color="161616"/>
        </w:rPr>
        <w:t>MINUTES:</w:t>
      </w:r>
    </w:p>
    <w:p>
      <w:pPr>
        <w:pStyle w:val="BodyText"/>
        <w:rPr>
          <w:b/>
        </w:rPr>
      </w:pPr>
    </w:p>
    <w:p>
      <w:pPr>
        <w:pStyle w:val="BodyText"/>
        <w:spacing w:line="280" w:lineRule="auto" w:before="115"/>
        <w:ind w:left="127" w:firstLine="4"/>
      </w:pPr>
      <w:r>
        <w:rPr>
          <w:color w:val="161616"/>
          <w:w w:val="105"/>
        </w:rPr>
        <w:t>Mayor Chammings made the motion to approve the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minutes of October </w:t>
      </w:r>
      <w:r>
        <w:rPr>
          <w:rFonts w:ascii="Times New Roman"/>
          <w:color w:val="161616"/>
          <w:w w:val="105"/>
          <w:sz w:val="21"/>
        </w:rPr>
        <w:t>18, </w:t>
      </w:r>
      <w:r>
        <w:rPr>
          <w:color w:val="161616"/>
          <w:w w:val="105"/>
        </w:rPr>
        <w:t>2023,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seconded by Mrs. Delaney.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0" w:lineRule="auto"/>
        <w:ind w:left="127" w:hanging="6"/>
      </w:pPr>
      <w:r>
        <w:rPr>
          <w:b/>
          <w:color w:val="161616"/>
          <w:sz w:val="21"/>
        </w:rPr>
        <w:t>Roll Call:</w:t>
      </w:r>
      <w:r>
        <w:rPr>
          <w:b/>
          <w:color w:val="161616"/>
          <w:spacing w:val="74"/>
          <w:sz w:val="21"/>
        </w:rPr>
        <w:t> </w:t>
      </w:r>
      <w:r>
        <w:rPr>
          <w:color w:val="161616"/>
        </w:rPr>
        <w:t>Mayor</w:t>
      </w:r>
      <w:r>
        <w:rPr>
          <w:color w:val="161616"/>
          <w:spacing w:val="28"/>
        </w:rPr>
        <w:t> </w:t>
      </w:r>
      <w:r>
        <w:rPr>
          <w:color w:val="161616"/>
        </w:rPr>
        <w:t>Chammings</w:t>
      </w:r>
      <w:r>
        <w:rPr>
          <w:color w:val="161616"/>
          <w:spacing w:val="24"/>
        </w:rPr>
        <w:t> </w:t>
      </w:r>
      <w:r>
        <w:rPr>
          <w:color w:val="161616"/>
        </w:rPr>
        <w:t>-</w:t>
      </w:r>
      <w:r>
        <w:rPr>
          <w:color w:val="161616"/>
          <w:spacing w:val="79"/>
        </w:rPr>
        <w:t> </w:t>
      </w:r>
      <w:r>
        <w:rPr>
          <w:color w:val="161616"/>
        </w:rPr>
        <w:t>Yes, Mrs. Delaney- Yes, Mrs. Puccio</w:t>
      </w:r>
      <w:r>
        <w:rPr>
          <w:color w:val="161616"/>
          <w:spacing w:val="17"/>
        </w:rPr>
        <w:t> </w:t>
      </w:r>
      <w:r>
        <w:rPr>
          <w:color w:val="161616"/>
        </w:rPr>
        <w:t>-Yes, Mrs. Wills -</w:t>
      </w:r>
      <w:r>
        <w:rPr>
          <w:color w:val="161616"/>
          <w:spacing w:val="70"/>
        </w:rPr>
        <w:t> </w:t>
      </w:r>
      <w:r>
        <w:rPr>
          <w:color w:val="161616"/>
        </w:rPr>
        <w:t>Yes, Mr. Lippencott -</w:t>
      </w:r>
      <w:r>
        <w:rPr>
          <w:color w:val="161616"/>
          <w:spacing w:val="40"/>
        </w:rPr>
        <w:t> </w:t>
      </w:r>
      <w:r>
        <w:rPr>
          <w:color w:val="161616"/>
        </w:rPr>
        <w:t>Yes</w:t>
      </w:r>
    </w:p>
    <w:p>
      <w:pPr>
        <w:pStyle w:val="BodyText"/>
        <w:spacing w:before="5"/>
        <w:rPr>
          <w:sz w:val="19"/>
        </w:rPr>
      </w:pPr>
    </w:p>
    <w:p>
      <w:pPr>
        <w:spacing w:before="94"/>
        <w:ind w:left="124" w:right="0" w:firstLine="0"/>
        <w:jc w:val="left"/>
        <w:rPr>
          <w:sz w:val="18"/>
        </w:rPr>
      </w:pPr>
      <w:r>
        <w:rPr>
          <w:b/>
          <w:color w:val="161616"/>
          <w:sz w:val="19"/>
          <w:u w:val="thick" w:color="161616"/>
        </w:rPr>
        <w:t>MEMORIALIZING</w:t>
      </w:r>
      <w:r>
        <w:rPr>
          <w:b/>
          <w:color w:val="161616"/>
          <w:spacing w:val="32"/>
          <w:sz w:val="19"/>
        </w:rPr>
        <w:t> </w:t>
      </w:r>
      <w:r>
        <w:rPr>
          <w:b/>
          <w:color w:val="161616"/>
          <w:sz w:val="19"/>
          <w:u w:val="thick" w:color="161616"/>
        </w:rPr>
        <w:t>RESOLUTIONS:</w:t>
      </w:r>
      <w:r>
        <w:rPr>
          <w:b/>
          <w:color w:val="161616"/>
          <w:spacing w:val="62"/>
          <w:w w:val="150"/>
          <w:sz w:val="19"/>
        </w:rPr>
        <w:t> </w:t>
      </w:r>
      <w:r>
        <w:rPr>
          <w:color w:val="161616"/>
          <w:sz w:val="18"/>
        </w:rPr>
        <w:t>AF</w:t>
      </w:r>
      <w:r>
        <w:rPr>
          <w:color w:val="161616"/>
          <w:spacing w:val="4"/>
          <w:sz w:val="18"/>
        </w:rPr>
        <w:t> </w:t>
      </w:r>
      <w:r>
        <w:rPr>
          <w:color w:val="161616"/>
          <w:sz w:val="18"/>
        </w:rPr>
        <w:t>&amp;</w:t>
      </w:r>
      <w:r>
        <w:rPr>
          <w:color w:val="161616"/>
          <w:spacing w:val="33"/>
          <w:sz w:val="18"/>
        </w:rPr>
        <w:t> </w:t>
      </w:r>
      <w:r>
        <w:rPr>
          <w:color w:val="161616"/>
          <w:sz w:val="18"/>
        </w:rPr>
        <w:t>EJF,</w:t>
      </w:r>
      <w:r>
        <w:rPr>
          <w:color w:val="161616"/>
          <w:spacing w:val="5"/>
          <w:sz w:val="18"/>
        </w:rPr>
        <w:t> </w:t>
      </w:r>
      <w:r>
        <w:rPr>
          <w:color w:val="161616"/>
          <w:sz w:val="18"/>
        </w:rPr>
        <w:t>LLC</w:t>
      </w:r>
      <w:r>
        <w:rPr>
          <w:color w:val="161616"/>
          <w:spacing w:val="-4"/>
          <w:sz w:val="18"/>
        </w:rPr>
        <w:t> </w:t>
      </w:r>
      <w:r>
        <w:rPr>
          <w:color w:val="161616"/>
          <w:sz w:val="18"/>
        </w:rPr>
        <w:t>-</w:t>
      </w:r>
      <w:r>
        <w:rPr>
          <w:color w:val="161616"/>
          <w:spacing w:val="63"/>
          <w:sz w:val="18"/>
        </w:rPr>
        <w:t> </w:t>
      </w:r>
      <w:r>
        <w:rPr>
          <w:color w:val="161616"/>
          <w:sz w:val="18"/>
        </w:rPr>
        <w:t>Block</w:t>
      </w:r>
      <w:r>
        <w:rPr>
          <w:color w:val="161616"/>
          <w:spacing w:val="15"/>
          <w:sz w:val="18"/>
        </w:rPr>
        <w:t> </w:t>
      </w:r>
      <w:r>
        <w:rPr>
          <w:color w:val="161616"/>
          <w:sz w:val="18"/>
        </w:rPr>
        <w:t>3306,</w:t>
      </w:r>
      <w:r>
        <w:rPr>
          <w:color w:val="161616"/>
          <w:spacing w:val="3"/>
          <w:sz w:val="18"/>
        </w:rPr>
        <w:t> </w:t>
      </w:r>
      <w:r>
        <w:rPr>
          <w:color w:val="161616"/>
          <w:sz w:val="18"/>
        </w:rPr>
        <w:t>Lots</w:t>
      </w:r>
      <w:r>
        <w:rPr>
          <w:color w:val="161616"/>
          <w:spacing w:val="9"/>
          <w:sz w:val="18"/>
        </w:rPr>
        <w:t> </w:t>
      </w:r>
      <w:r>
        <w:rPr>
          <w:color w:val="161616"/>
          <w:sz w:val="18"/>
        </w:rPr>
        <w:t>2.01,</w:t>
      </w:r>
      <w:r>
        <w:rPr>
          <w:color w:val="161616"/>
          <w:spacing w:val="9"/>
          <w:sz w:val="18"/>
        </w:rPr>
        <w:t> </w:t>
      </w:r>
      <w:r>
        <w:rPr>
          <w:color w:val="161616"/>
          <w:sz w:val="18"/>
        </w:rPr>
        <w:t>2.04,</w:t>
      </w:r>
      <w:r>
        <w:rPr>
          <w:color w:val="161616"/>
          <w:spacing w:val="4"/>
          <w:sz w:val="18"/>
        </w:rPr>
        <w:t> </w:t>
      </w:r>
      <w:r>
        <w:rPr>
          <w:color w:val="161616"/>
          <w:sz w:val="18"/>
        </w:rPr>
        <w:t>2.05,</w:t>
      </w:r>
      <w:r>
        <w:rPr>
          <w:color w:val="161616"/>
          <w:spacing w:val="10"/>
          <w:sz w:val="18"/>
        </w:rPr>
        <w:t> </w:t>
      </w:r>
      <w:r>
        <w:rPr>
          <w:color w:val="161616"/>
          <w:sz w:val="18"/>
        </w:rPr>
        <w:t>2.06,</w:t>
      </w:r>
      <w:r>
        <w:rPr>
          <w:color w:val="161616"/>
          <w:spacing w:val="4"/>
          <w:sz w:val="18"/>
        </w:rPr>
        <w:t> </w:t>
      </w:r>
      <w:r>
        <w:rPr>
          <w:color w:val="161616"/>
          <w:sz w:val="18"/>
        </w:rPr>
        <w:t>2.07,</w:t>
      </w:r>
      <w:r>
        <w:rPr>
          <w:color w:val="161616"/>
          <w:spacing w:val="9"/>
          <w:sz w:val="18"/>
        </w:rPr>
        <w:t> </w:t>
      </w:r>
      <w:r>
        <w:rPr>
          <w:color w:val="161616"/>
          <w:spacing w:val="-4"/>
          <w:sz w:val="18"/>
        </w:rPr>
        <w:t>2.99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90" w:lineRule="auto"/>
        <w:ind w:left="121"/>
      </w:pPr>
      <w:r>
        <w:rPr>
          <w:color w:val="161616"/>
          <w:w w:val="105"/>
        </w:rPr>
        <w:t>Mayor Chammings made the</w:t>
      </w:r>
      <w:r>
        <w:rPr>
          <w:color w:val="161616"/>
          <w:w w:val="105"/>
        </w:rPr>
        <w:t> motion to approve the memorialization of the above Resolution, seconded by Mrs. Delaney.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0" w:lineRule="auto" w:before="1"/>
        <w:ind w:left="118" w:hanging="1"/>
      </w:pPr>
      <w:r>
        <w:rPr>
          <w:b/>
          <w:color w:val="161616"/>
          <w:w w:val="110"/>
          <w:sz w:val="21"/>
        </w:rPr>
        <w:t>Roll</w:t>
      </w:r>
      <w:r>
        <w:rPr>
          <w:b/>
          <w:color w:val="161616"/>
          <w:spacing w:val="-17"/>
          <w:w w:val="110"/>
          <w:sz w:val="21"/>
        </w:rPr>
        <w:t> </w:t>
      </w:r>
      <w:r>
        <w:rPr>
          <w:b/>
          <w:color w:val="161616"/>
          <w:w w:val="110"/>
          <w:sz w:val="21"/>
        </w:rPr>
        <w:t>Call:</w:t>
      </w:r>
      <w:r>
        <w:rPr>
          <w:b/>
          <w:color w:val="161616"/>
          <w:spacing w:val="10"/>
          <w:w w:val="110"/>
          <w:sz w:val="21"/>
        </w:rPr>
        <w:t> </w:t>
      </w:r>
      <w:r>
        <w:rPr>
          <w:color w:val="161616"/>
          <w:w w:val="110"/>
        </w:rPr>
        <w:t>Mayor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Chammings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-Yes,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Mrs.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Delaney-Yes,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Mrs.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Puccio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-Yes,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Mrs.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Wills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-Yes,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Mr. Lippencott -</w:t>
      </w:r>
      <w:r>
        <w:rPr>
          <w:color w:val="161616"/>
          <w:spacing w:val="40"/>
          <w:w w:val="110"/>
        </w:rPr>
        <w:t> </w:t>
      </w:r>
      <w:r>
        <w:rPr>
          <w:color w:val="161616"/>
          <w:w w:val="110"/>
        </w:rPr>
        <w:t>Yes</w:t>
      </w:r>
    </w:p>
    <w:p>
      <w:pPr>
        <w:spacing w:after="0" w:line="280" w:lineRule="auto"/>
        <w:sectPr>
          <w:type w:val="continuous"/>
          <w:pgSz w:w="12240" w:h="15840"/>
          <w:pgMar w:top="1500" w:bottom="280" w:left="1420" w:right="1580"/>
        </w:sectPr>
      </w:pPr>
    </w:p>
    <w:p>
      <w:pPr>
        <w:spacing w:before="65"/>
        <w:ind w:left="157" w:right="0" w:firstLine="0"/>
        <w:jc w:val="left"/>
        <w:rPr>
          <w:sz w:val="20"/>
        </w:rPr>
      </w:pPr>
      <w:r>
        <w:rPr>
          <w:b/>
          <w:color w:val="161616"/>
          <w:w w:val="90"/>
          <w:sz w:val="20"/>
          <w:u w:val="thick" w:color="161616"/>
        </w:rPr>
        <w:t>COMPLETENESS:</w:t>
      </w:r>
      <w:r>
        <w:rPr>
          <w:b/>
          <w:color w:val="161616"/>
          <w:spacing w:val="32"/>
          <w:sz w:val="20"/>
        </w:rPr>
        <w:t>  </w:t>
      </w:r>
      <w:r>
        <w:rPr>
          <w:color w:val="161616"/>
          <w:spacing w:val="-4"/>
          <w:sz w:val="20"/>
        </w:rPr>
        <w:t>None</w:t>
      </w:r>
    </w:p>
    <w:p>
      <w:pPr>
        <w:pStyle w:val="BodyText"/>
        <w:spacing w:before="7"/>
        <w:rPr>
          <w:sz w:val="21"/>
        </w:rPr>
      </w:pPr>
    </w:p>
    <w:p>
      <w:pPr>
        <w:spacing w:before="94"/>
        <w:ind w:left="156" w:right="0" w:firstLine="0"/>
        <w:jc w:val="left"/>
        <w:rPr>
          <w:b/>
          <w:sz w:val="20"/>
        </w:rPr>
      </w:pPr>
      <w:r>
        <w:rPr>
          <w:b/>
          <w:color w:val="161616"/>
          <w:spacing w:val="-4"/>
          <w:sz w:val="20"/>
          <w:u w:val="thick" w:color="161616"/>
        </w:rPr>
        <w:t>HEARINGS:</w:t>
      </w:r>
      <w:r>
        <w:rPr>
          <w:b/>
          <w:color w:val="161616"/>
          <w:spacing w:val="37"/>
          <w:sz w:val="20"/>
        </w:rPr>
        <w:t> </w:t>
      </w:r>
      <w:r>
        <w:rPr>
          <w:b/>
          <w:color w:val="161616"/>
          <w:spacing w:val="-4"/>
          <w:sz w:val="20"/>
        </w:rPr>
        <w:t>None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95" w:lineRule="auto" w:before="94"/>
        <w:ind w:left="153" w:hanging="1"/>
      </w:pPr>
      <w:r>
        <w:rPr>
          <w:b/>
          <w:color w:val="161616"/>
          <w:w w:val="105"/>
          <w:u w:val="thick" w:color="161616"/>
        </w:rPr>
        <w:t>OPEN</w:t>
      </w:r>
      <w:r>
        <w:rPr>
          <w:b/>
          <w:color w:val="161616"/>
          <w:spacing w:val="-15"/>
          <w:w w:val="105"/>
          <w:u w:val="thick" w:color="161616"/>
        </w:rPr>
        <w:t> </w:t>
      </w:r>
      <w:r>
        <w:rPr>
          <w:b/>
          <w:color w:val="161616"/>
          <w:w w:val="105"/>
          <w:u w:val="thick" w:color="161616"/>
        </w:rPr>
        <w:t>TO</w:t>
      </w:r>
      <w:r>
        <w:rPr>
          <w:b/>
          <w:color w:val="161616"/>
          <w:spacing w:val="-15"/>
          <w:w w:val="105"/>
          <w:u w:val="thick" w:color="161616"/>
        </w:rPr>
        <w:t> </w:t>
      </w:r>
      <w:r>
        <w:rPr>
          <w:b/>
          <w:color w:val="161616"/>
          <w:w w:val="105"/>
          <w:u w:val="thick" w:color="161616"/>
        </w:rPr>
        <w:t>THE</w:t>
      </w:r>
      <w:r>
        <w:rPr>
          <w:b/>
          <w:color w:val="161616"/>
          <w:spacing w:val="-14"/>
          <w:w w:val="105"/>
          <w:u w:val="thick" w:color="161616"/>
        </w:rPr>
        <w:t> </w:t>
      </w:r>
      <w:r>
        <w:rPr>
          <w:b/>
          <w:color w:val="161616"/>
          <w:w w:val="105"/>
          <w:u w:val="thick" w:color="161616"/>
        </w:rPr>
        <w:t>PUBLIC:</w:t>
      </w:r>
      <w:r>
        <w:rPr>
          <w:b/>
          <w:color w:val="161616"/>
          <w:spacing w:val="6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opened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the public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7:41.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being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public comment, the hearing was closed.</w:t>
      </w:r>
    </w:p>
    <w:p>
      <w:pPr>
        <w:pStyle w:val="BodyText"/>
        <w:rPr>
          <w:sz w:val="17"/>
        </w:rPr>
      </w:pPr>
    </w:p>
    <w:p>
      <w:pPr>
        <w:pStyle w:val="Heading1"/>
        <w:ind w:left="151"/>
        <w:rPr>
          <w:u w:val="none"/>
        </w:rPr>
      </w:pPr>
      <w:r>
        <w:rPr>
          <w:color w:val="161616"/>
          <w:spacing w:val="-2"/>
          <w:w w:val="95"/>
          <w:u w:val="thick" w:color="161616"/>
        </w:rPr>
        <w:t>BILLS</w:t>
      </w:r>
      <w:r>
        <w:rPr>
          <w:color w:val="161616"/>
          <w:spacing w:val="-2"/>
          <w:w w:val="95"/>
          <w:u w:val="none"/>
        </w:rPr>
        <w:t>: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297" w:lineRule="auto"/>
        <w:ind w:left="150"/>
      </w:pPr>
      <w:r>
        <w:rPr>
          <w:color w:val="161616"/>
          <w:w w:val="110"/>
        </w:rPr>
        <w:t>Mrs.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Delaney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made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motion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pay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> </w:t>
      </w:r>
      <w:r>
        <w:rPr>
          <w:color w:val="161616"/>
          <w:w w:val="110"/>
        </w:rPr>
        <w:t>following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bills,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seconded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by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Mrs.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Wills.</w:t>
      </w:r>
      <w:r>
        <w:rPr>
          <w:color w:val="161616"/>
          <w:spacing w:val="8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motion was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contingent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on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Zoning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Board's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authorization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pay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one-half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of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NJPO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Training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for secretary, Penny Bair.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115" w:val="left" w:leader="none"/>
        </w:tabs>
        <w:spacing w:line="321" w:lineRule="auto"/>
        <w:ind w:left="848" w:right="1370" w:firstLine="1"/>
      </w:pPr>
      <w:r>
        <w:rPr>
          <w:color w:val="161616"/>
        </w:rPr>
        <w:t>Alternative</w:t>
      </w:r>
      <w:r>
        <w:rPr>
          <w:color w:val="161616"/>
          <w:spacing w:val="34"/>
        </w:rPr>
        <w:t> </w:t>
      </w:r>
      <w:r>
        <w:rPr>
          <w:color w:val="161616"/>
        </w:rPr>
        <w:t>Business</w:t>
      </w:r>
      <w:r>
        <w:rPr>
          <w:color w:val="161616"/>
          <w:spacing w:val="33"/>
        </w:rPr>
        <w:t> </w:t>
      </w:r>
      <w:r>
        <w:rPr>
          <w:color w:val="161616"/>
        </w:rPr>
        <w:t>Services, Inc. {name</w:t>
      </w:r>
      <w:r>
        <w:rPr>
          <w:color w:val="161616"/>
          <w:spacing w:val="30"/>
        </w:rPr>
        <w:t> </w:t>
      </w:r>
      <w:r>
        <w:rPr>
          <w:color w:val="161616"/>
        </w:rPr>
        <w:t>plates for</w:t>
      </w:r>
      <w:r>
        <w:rPr>
          <w:color w:val="161616"/>
          <w:spacing w:val="40"/>
        </w:rPr>
        <w:t> </w:t>
      </w:r>
      <w:r>
        <w:rPr>
          <w:color w:val="161616"/>
        </w:rPr>
        <w:t>new</w:t>
      </w:r>
      <w:r>
        <w:rPr>
          <w:color w:val="161616"/>
          <w:spacing w:val="38"/>
        </w:rPr>
        <w:t> </w:t>
      </w:r>
      <w:r>
        <w:rPr>
          <w:color w:val="161616"/>
        </w:rPr>
        <w:t>members)$</w:t>
      </w:r>
      <w:r>
        <w:rPr>
          <w:color w:val="161616"/>
          <w:spacing w:val="80"/>
        </w:rPr>
        <w:t> </w:t>
      </w:r>
      <w:r>
        <w:rPr>
          <w:color w:val="161616"/>
        </w:rPr>
        <w:t>32.00 NJPO -</w:t>
      </w:r>
      <w:r>
        <w:rPr>
          <w:color w:val="161616"/>
          <w:spacing w:val="56"/>
        </w:rPr>
        <w:t> </w:t>
      </w:r>
      <w:r>
        <w:rPr>
          <w:color w:val="161616"/>
        </w:rPr>
        <w:t>Training</w:t>
      </w:r>
      <w:r>
        <w:rPr>
          <w:color w:val="161616"/>
          <w:spacing w:val="2"/>
        </w:rPr>
        <w:t> </w:t>
      </w:r>
      <w:r>
        <w:rPr>
          <w:color w:val="161616"/>
        </w:rPr>
        <w:t>Classes</w:t>
      </w:r>
      <w:r>
        <w:rPr>
          <w:color w:val="161616"/>
          <w:spacing w:val="7"/>
        </w:rPr>
        <w:t> </w:t>
      </w:r>
      <w:r>
        <w:rPr>
          <w:color w:val="161616"/>
        </w:rPr>
        <w:t>for</w:t>
      </w:r>
      <w:r>
        <w:rPr>
          <w:color w:val="161616"/>
          <w:spacing w:val="55"/>
        </w:rPr>
        <w:t> </w:t>
      </w:r>
      <w:r>
        <w:rPr>
          <w:color w:val="161616"/>
        </w:rPr>
        <w:t>P.</w:t>
      </w:r>
      <w:r>
        <w:rPr>
          <w:color w:val="161616"/>
          <w:spacing w:val="4"/>
        </w:rPr>
        <w:t> </w:t>
      </w:r>
      <w:r>
        <w:rPr>
          <w:color w:val="161616"/>
        </w:rPr>
        <w:t>Bair</w:t>
      </w:r>
      <w:r>
        <w:rPr>
          <w:color w:val="161616"/>
          <w:spacing w:val="11"/>
        </w:rPr>
        <w:t> </w:t>
      </w:r>
      <w:r>
        <w:rPr>
          <w:color w:val="161616"/>
        </w:rPr>
        <w:t>{split</w:t>
      </w:r>
      <w:r>
        <w:rPr>
          <w:color w:val="161616"/>
          <w:spacing w:val="10"/>
        </w:rPr>
        <w:t> </w:t>
      </w:r>
      <w:r>
        <w:rPr>
          <w:color w:val="161616"/>
        </w:rPr>
        <w:t>with</w:t>
      </w:r>
      <w:r>
        <w:rPr>
          <w:color w:val="161616"/>
          <w:spacing w:val="1"/>
        </w:rPr>
        <w:t> </w:t>
      </w:r>
      <w:r>
        <w:rPr>
          <w:color w:val="161616"/>
        </w:rPr>
        <w:t>Zoning</w:t>
      </w:r>
      <w:r>
        <w:rPr>
          <w:color w:val="161616"/>
          <w:spacing w:val="-2"/>
        </w:rPr>
        <w:t> Board)</w:t>
      </w:r>
      <w:r>
        <w:rPr>
          <w:color w:val="161616"/>
        </w:rPr>
        <w:tab/>
        <w:t>$</w:t>
      </w:r>
      <w:r>
        <w:rPr>
          <w:color w:val="161616"/>
          <w:spacing w:val="57"/>
        </w:rPr>
        <w:t> </w:t>
      </w:r>
      <w:r>
        <w:rPr>
          <w:color w:val="161616"/>
          <w:spacing w:val="-2"/>
        </w:rPr>
        <w:t>47.50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0" w:lineRule="auto" w:before="1"/>
        <w:ind w:left="147" w:hanging="5"/>
      </w:pPr>
      <w:r>
        <w:rPr>
          <w:b/>
          <w:color w:val="161616"/>
          <w:sz w:val="19"/>
        </w:rPr>
        <w:t>Roll</w:t>
      </w:r>
      <w:r>
        <w:rPr>
          <w:b/>
          <w:color w:val="161616"/>
          <w:spacing w:val="16"/>
          <w:sz w:val="19"/>
        </w:rPr>
        <w:t> </w:t>
      </w:r>
      <w:r>
        <w:rPr>
          <w:b/>
          <w:color w:val="161616"/>
          <w:sz w:val="19"/>
        </w:rPr>
        <w:t>Call:</w:t>
      </w:r>
      <w:r>
        <w:rPr>
          <w:b/>
          <w:color w:val="161616"/>
          <w:spacing w:val="66"/>
          <w:sz w:val="19"/>
        </w:rPr>
        <w:t> </w:t>
      </w:r>
      <w:r>
        <w:rPr>
          <w:color w:val="161616"/>
        </w:rPr>
        <w:t>Mrs. Delaney- Yes, Mrs. Wills -</w:t>
      </w:r>
      <w:r>
        <w:rPr>
          <w:color w:val="161616"/>
          <w:spacing w:val="40"/>
        </w:rPr>
        <w:t> </w:t>
      </w:r>
      <w:r>
        <w:rPr>
          <w:color w:val="161616"/>
        </w:rPr>
        <w:t>Yes, Mrs. Puccio -</w:t>
      </w:r>
      <w:r>
        <w:rPr>
          <w:color w:val="161616"/>
          <w:spacing w:val="69"/>
        </w:rPr>
        <w:t> </w:t>
      </w:r>
      <w:r>
        <w:rPr>
          <w:color w:val="161616"/>
        </w:rPr>
        <w:t>Yes, Mayor</w:t>
      </w:r>
      <w:r>
        <w:rPr>
          <w:color w:val="161616"/>
          <w:spacing w:val="25"/>
        </w:rPr>
        <w:t> </w:t>
      </w:r>
      <w:r>
        <w:rPr>
          <w:color w:val="161616"/>
        </w:rPr>
        <w:t>Chammings</w:t>
      </w:r>
      <w:r>
        <w:rPr>
          <w:color w:val="161616"/>
          <w:spacing w:val="16"/>
        </w:rPr>
        <w:t> </w:t>
      </w:r>
      <w:r>
        <w:rPr>
          <w:color w:val="161616"/>
        </w:rPr>
        <w:t>-</w:t>
      </w:r>
      <w:r>
        <w:rPr>
          <w:color w:val="161616"/>
          <w:spacing w:val="69"/>
        </w:rPr>
        <w:t> </w:t>
      </w:r>
      <w:r>
        <w:rPr>
          <w:color w:val="161616"/>
        </w:rPr>
        <w:t>Yes, Mr. Lippencott -</w:t>
      </w:r>
      <w:r>
        <w:rPr>
          <w:color w:val="161616"/>
          <w:spacing w:val="40"/>
        </w:rPr>
        <w:t> </w:t>
      </w:r>
      <w:r>
        <w:rPr>
          <w:color w:val="161616"/>
        </w:rPr>
        <w:t>Yes</w:t>
      </w:r>
    </w:p>
    <w:p>
      <w:pPr>
        <w:pStyle w:val="BodyText"/>
        <w:spacing w:before="9"/>
        <w:rPr>
          <w:sz w:val="17"/>
        </w:rPr>
      </w:pPr>
    </w:p>
    <w:p>
      <w:pPr>
        <w:spacing w:before="94"/>
        <w:ind w:left="143" w:right="0" w:firstLine="0"/>
        <w:jc w:val="left"/>
        <w:rPr>
          <w:sz w:val="20"/>
        </w:rPr>
      </w:pPr>
      <w:r>
        <w:rPr>
          <w:b/>
          <w:color w:val="161616"/>
          <w:sz w:val="20"/>
          <w:u w:val="thick" w:color="161616"/>
        </w:rPr>
        <w:t>OLD/NEW</w:t>
      </w:r>
      <w:r>
        <w:rPr>
          <w:b/>
          <w:color w:val="161616"/>
          <w:spacing w:val="7"/>
          <w:sz w:val="20"/>
          <w:u w:val="thick" w:color="161616"/>
        </w:rPr>
        <w:t> </w:t>
      </w:r>
      <w:r>
        <w:rPr>
          <w:b/>
          <w:color w:val="161616"/>
          <w:sz w:val="20"/>
          <w:u w:val="thick" w:color="161616"/>
        </w:rPr>
        <w:t>BUSINESS:</w:t>
      </w:r>
      <w:r>
        <w:rPr>
          <w:b/>
          <w:color w:val="161616"/>
          <w:spacing w:val="36"/>
          <w:sz w:val="20"/>
        </w:rPr>
        <w:t> </w:t>
      </w:r>
      <w:r>
        <w:rPr>
          <w:color w:val="161616"/>
          <w:sz w:val="20"/>
        </w:rPr>
        <w:t>Budget</w:t>
      </w:r>
      <w:r>
        <w:rPr>
          <w:color w:val="161616"/>
          <w:spacing w:val="-10"/>
          <w:sz w:val="20"/>
        </w:rPr>
        <w:t> </w:t>
      </w:r>
      <w:r>
        <w:rPr>
          <w:color w:val="161616"/>
          <w:spacing w:val="-2"/>
          <w:sz w:val="20"/>
        </w:rPr>
        <w:t>Discussion: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95" w:lineRule="auto"/>
        <w:ind w:left="141"/>
      </w:pPr>
      <w:r>
        <w:rPr>
          <w:color w:val="161616"/>
          <w:w w:val="105"/>
        </w:rPr>
        <w:t>Mayor Chammings made the motion to approve the proposed 2024 Budget, seconded by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Mrs. Puccio.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 motion was contingent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on increasing the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allowance for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training from $200.00 to</w:t>
      </w:r>
    </w:p>
    <w:p>
      <w:pPr>
        <w:pStyle w:val="BodyText"/>
        <w:spacing w:line="227" w:lineRule="exact"/>
        <w:ind w:left="140"/>
      </w:pPr>
      <w:r>
        <w:rPr>
          <w:color w:val="161616"/>
          <w:spacing w:val="-2"/>
          <w:w w:val="105"/>
        </w:rPr>
        <w:t>$300.00.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90" w:lineRule="auto"/>
        <w:ind w:left="137" w:right="220" w:firstLine="1"/>
      </w:pPr>
      <w:r>
        <w:rPr>
          <w:b/>
          <w:color w:val="161616"/>
          <w:sz w:val="19"/>
        </w:rPr>
        <w:t>Roll Call:</w:t>
      </w:r>
      <w:r>
        <w:rPr>
          <w:b/>
          <w:color w:val="161616"/>
          <w:spacing w:val="40"/>
          <w:sz w:val="19"/>
        </w:rPr>
        <w:t> </w:t>
      </w:r>
      <w:r>
        <w:rPr>
          <w:color w:val="161616"/>
        </w:rPr>
        <w:t>Mayor</w:t>
      </w:r>
      <w:r>
        <w:rPr>
          <w:color w:val="161616"/>
          <w:spacing w:val="18"/>
        </w:rPr>
        <w:t> </w:t>
      </w:r>
      <w:r>
        <w:rPr>
          <w:color w:val="161616"/>
        </w:rPr>
        <w:t>Chammings</w:t>
      </w:r>
      <w:r>
        <w:rPr>
          <w:color w:val="161616"/>
          <w:spacing w:val="16"/>
        </w:rPr>
        <w:t> </w:t>
      </w:r>
      <w:r>
        <w:rPr>
          <w:color w:val="161616"/>
        </w:rPr>
        <w:t>-</w:t>
      </w:r>
      <w:r>
        <w:rPr>
          <w:color w:val="161616"/>
          <w:spacing w:val="40"/>
        </w:rPr>
        <w:t> </w:t>
      </w:r>
      <w:r>
        <w:rPr>
          <w:color w:val="161616"/>
        </w:rPr>
        <w:t>Yes, Mrs. Puccio -</w:t>
      </w:r>
      <w:r>
        <w:rPr>
          <w:color w:val="161616"/>
          <w:spacing w:val="40"/>
        </w:rPr>
        <w:t> </w:t>
      </w:r>
      <w:r>
        <w:rPr>
          <w:color w:val="161616"/>
        </w:rPr>
        <w:t>Yes, Mrs.</w:t>
      </w:r>
      <w:r>
        <w:rPr>
          <w:color w:val="161616"/>
          <w:spacing w:val="-3"/>
        </w:rPr>
        <w:t> </w:t>
      </w:r>
      <w:r>
        <w:rPr>
          <w:color w:val="161616"/>
        </w:rPr>
        <w:t>Wills</w:t>
      </w:r>
      <w:r>
        <w:rPr>
          <w:color w:val="161616"/>
          <w:spacing w:val="-1"/>
        </w:rPr>
        <w:t> </w:t>
      </w:r>
      <w:r>
        <w:rPr>
          <w:color w:val="161616"/>
        </w:rPr>
        <w:t>-</w:t>
      </w:r>
      <w:r>
        <w:rPr>
          <w:color w:val="161616"/>
          <w:spacing w:val="40"/>
        </w:rPr>
        <w:t> </w:t>
      </w:r>
      <w:r>
        <w:rPr>
          <w:color w:val="161616"/>
        </w:rPr>
        <w:t>Yes, Mr.</w:t>
      </w:r>
      <w:r>
        <w:rPr>
          <w:color w:val="161616"/>
          <w:spacing w:val="72"/>
        </w:rPr>
        <w:t> </w:t>
      </w:r>
      <w:r>
        <w:rPr>
          <w:color w:val="161616"/>
        </w:rPr>
        <w:t>Lippencott -</w:t>
      </w:r>
      <w:r>
        <w:rPr>
          <w:color w:val="161616"/>
          <w:spacing w:val="40"/>
        </w:rPr>
        <w:t> </w:t>
      </w:r>
      <w:r>
        <w:rPr>
          <w:color w:val="161616"/>
        </w:rPr>
        <w:t>Yes, Mrs. Delaney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94"/>
        <w:ind w:left="133" w:right="0" w:firstLine="0"/>
        <w:jc w:val="left"/>
        <w:rPr>
          <w:sz w:val="19"/>
        </w:rPr>
      </w:pPr>
      <w:r>
        <w:rPr>
          <w:b/>
          <w:color w:val="161616"/>
          <w:spacing w:val="-7"/>
          <w:sz w:val="20"/>
          <w:u w:val="thick" w:color="161616"/>
        </w:rPr>
        <w:t>CORRESPONDENCE</w:t>
      </w:r>
      <w:r>
        <w:rPr>
          <w:b/>
          <w:color w:val="161616"/>
          <w:spacing w:val="-7"/>
          <w:sz w:val="20"/>
        </w:rPr>
        <w:t>:</w:t>
      </w:r>
      <w:r>
        <w:rPr>
          <w:b/>
          <w:color w:val="161616"/>
          <w:spacing w:val="22"/>
          <w:sz w:val="20"/>
        </w:rPr>
        <w:t> </w:t>
      </w:r>
      <w:r>
        <w:rPr>
          <w:color w:val="161616"/>
          <w:spacing w:val="-4"/>
          <w:sz w:val="19"/>
        </w:rPr>
        <w:t>None</w:t>
      </w:r>
    </w:p>
    <w:p>
      <w:pPr>
        <w:pStyle w:val="BodyText"/>
        <w:rPr>
          <w:sz w:val="17"/>
        </w:rPr>
      </w:pPr>
    </w:p>
    <w:p>
      <w:pPr>
        <w:pStyle w:val="Heading1"/>
        <w:ind w:left="127"/>
        <w:rPr>
          <w:u w:val="none"/>
        </w:rPr>
      </w:pPr>
      <w:r>
        <w:rPr>
          <w:color w:val="161616"/>
          <w:spacing w:val="-2"/>
          <w:u w:val="thick" w:color="161616"/>
        </w:rPr>
        <w:t>LIAISONS: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300" w:lineRule="auto"/>
        <w:ind w:left="129" w:firstLine="3"/>
      </w:pPr>
      <w:r>
        <w:rPr>
          <w:color w:val="161616"/>
          <w:w w:val="105"/>
        </w:rPr>
        <w:t>Mayor Chammings and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Mrs.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Delaney each provided Liaison reports to the Board.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Mrs.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Wills provided her liaison's report regarding the Environmental Commission.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123" w:right="0" w:firstLine="0"/>
        <w:jc w:val="left"/>
        <w:rPr>
          <w:sz w:val="20"/>
        </w:rPr>
      </w:pPr>
      <w:r>
        <w:rPr>
          <w:b/>
          <w:color w:val="161616"/>
          <w:spacing w:val="-6"/>
          <w:sz w:val="20"/>
          <w:u w:val="thick" w:color="161616"/>
        </w:rPr>
        <w:t>EXCUTIVE</w:t>
      </w:r>
      <w:r>
        <w:rPr>
          <w:b/>
          <w:color w:val="161616"/>
          <w:spacing w:val="-7"/>
          <w:sz w:val="20"/>
          <w:u w:val="thick" w:color="161616"/>
        </w:rPr>
        <w:t> </w:t>
      </w:r>
      <w:r>
        <w:rPr>
          <w:b/>
          <w:color w:val="161616"/>
          <w:spacing w:val="-6"/>
          <w:sz w:val="20"/>
          <w:u w:val="thick" w:color="161616"/>
        </w:rPr>
        <w:t>SESSION:</w:t>
      </w:r>
      <w:r>
        <w:rPr>
          <w:b/>
          <w:color w:val="161616"/>
          <w:spacing w:val="24"/>
          <w:sz w:val="20"/>
        </w:rPr>
        <w:t> </w:t>
      </w:r>
      <w:r>
        <w:rPr>
          <w:color w:val="161616"/>
          <w:spacing w:val="-6"/>
          <w:sz w:val="20"/>
        </w:rPr>
        <w:t>None</w:t>
      </w:r>
    </w:p>
    <w:p>
      <w:pPr>
        <w:pStyle w:val="BodyText"/>
        <w:rPr>
          <w:sz w:val="17"/>
        </w:rPr>
      </w:pPr>
    </w:p>
    <w:p>
      <w:pPr>
        <w:pStyle w:val="Heading1"/>
        <w:rPr>
          <w:u w:val="none"/>
        </w:rPr>
      </w:pPr>
      <w:r>
        <w:rPr>
          <w:color w:val="161616"/>
          <w:w w:val="90"/>
          <w:u w:val="thick" w:color="161616"/>
        </w:rPr>
        <w:t>PUBLIC</w:t>
      </w:r>
      <w:r>
        <w:rPr>
          <w:color w:val="161616"/>
          <w:spacing w:val="8"/>
          <w:u w:val="thick" w:color="161616"/>
        </w:rPr>
        <w:t> </w:t>
      </w:r>
      <w:r>
        <w:rPr>
          <w:color w:val="161616"/>
          <w:spacing w:val="-2"/>
          <w:u w:val="thick" w:color="161616"/>
        </w:rPr>
        <w:t>COMMENT: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95" w:lineRule="auto"/>
        <w:ind w:left="119" w:firstLine="2"/>
      </w:pPr>
      <w:r>
        <w:rPr>
          <w:color w:val="161616"/>
          <w:w w:val="105"/>
        </w:rPr>
        <w:t>Mrs. Puccio opened the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hearing to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public at 8:00 pm.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There being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no public comment, the meeting was closed to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the public.</w:t>
      </w:r>
    </w:p>
    <w:p>
      <w:pPr>
        <w:spacing w:after="0" w:line="295" w:lineRule="auto"/>
        <w:sectPr>
          <w:pgSz w:w="12240" w:h="15840"/>
          <w:pgMar w:top="1520" w:bottom="280" w:left="1420" w:right="1580"/>
        </w:sectPr>
      </w:pPr>
    </w:p>
    <w:p>
      <w:pPr>
        <w:spacing w:before="64"/>
        <w:ind w:left="171" w:right="0" w:firstLine="0"/>
        <w:jc w:val="left"/>
        <w:rPr>
          <w:b/>
          <w:sz w:val="19"/>
        </w:rPr>
      </w:pPr>
      <w:r>
        <w:rPr>
          <w:b/>
          <w:color w:val="161616"/>
          <w:spacing w:val="-2"/>
          <w:w w:val="105"/>
          <w:sz w:val="19"/>
          <w:u w:val="thick" w:color="161616"/>
        </w:rPr>
        <w:t>ADJOURNMENT:</w:t>
      </w:r>
    </w:p>
    <w:p>
      <w:pPr>
        <w:pStyle w:val="BodyText"/>
        <w:rPr>
          <w:b/>
        </w:rPr>
      </w:pPr>
    </w:p>
    <w:p>
      <w:pPr>
        <w:pStyle w:val="BodyText"/>
        <w:spacing w:line="290" w:lineRule="auto" w:before="124"/>
        <w:ind w:left="169" w:firstLine="4"/>
      </w:pPr>
      <w:r>
        <w:rPr>
          <w:color w:val="161616"/>
          <w:w w:val="110"/>
        </w:rPr>
        <w:t>With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there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being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no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further</w:t>
      </w:r>
      <w:r>
        <w:rPr>
          <w:color w:val="161616"/>
          <w:spacing w:val="-15"/>
          <w:w w:val="110"/>
        </w:rPr>
        <w:t> </w:t>
      </w:r>
      <w:r>
        <w:rPr>
          <w:color w:val="161616"/>
          <w:w w:val="110"/>
        </w:rPr>
        <w:t>business,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a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motion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was</w:t>
      </w:r>
      <w:r>
        <w:rPr>
          <w:color w:val="161616"/>
          <w:spacing w:val="-14"/>
          <w:w w:val="110"/>
        </w:rPr>
        <w:t> </w:t>
      </w:r>
      <w:r>
        <w:rPr>
          <w:color w:val="161616"/>
          <w:w w:val="110"/>
        </w:rPr>
        <w:t>made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5"/>
          <w:w w:val="110"/>
        </w:rPr>
        <w:t> </w:t>
      </w:r>
      <w:r>
        <w:rPr>
          <w:color w:val="161616"/>
          <w:w w:val="110"/>
        </w:rPr>
        <w:t>adjourn</w:t>
      </w:r>
      <w:r>
        <w:rPr>
          <w:color w:val="161616"/>
          <w:spacing w:val="-12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> </w:t>
      </w:r>
      <w:r>
        <w:rPr>
          <w:color w:val="161616"/>
          <w:w w:val="110"/>
        </w:rPr>
        <w:t>meeting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with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all</w:t>
      </w:r>
      <w:r>
        <w:rPr>
          <w:color w:val="161616"/>
          <w:spacing w:val="-16"/>
          <w:w w:val="110"/>
        </w:rPr>
        <w:t> </w:t>
      </w:r>
      <w:r>
        <w:rPr>
          <w:color w:val="161616"/>
          <w:w w:val="110"/>
        </w:rPr>
        <w:t>in </w:t>
      </w:r>
      <w:r>
        <w:rPr>
          <w:color w:val="161616"/>
          <w:spacing w:val="-2"/>
          <w:w w:val="110"/>
        </w:rPr>
        <w:t>favor.</w:t>
      </w: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1013523</wp:posOffset>
            </wp:positionH>
            <wp:positionV relativeFrom="paragraph">
              <wp:posOffset>199056</wp:posOffset>
            </wp:positionV>
            <wp:extent cx="1634418" cy="53644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1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95" w:lineRule="auto"/>
        <w:ind w:left="165" w:right="6466" w:hanging="1"/>
      </w:pPr>
      <w:r>
        <w:rPr>
          <w:color w:val="161616"/>
        </w:rPr>
        <w:t>Penny</w:t>
      </w:r>
      <w:r>
        <w:rPr>
          <w:color w:val="161616"/>
          <w:spacing w:val="-14"/>
        </w:rPr>
        <w:t> </w:t>
      </w:r>
      <w:r>
        <w:rPr>
          <w:color w:val="161616"/>
        </w:rPr>
        <w:t>Bair</w:t>
      </w:r>
      <w:r>
        <w:rPr>
          <w:color w:val="2F2D3F"/>
        </w:rPr>
        <w:t>)</w:t>
      </w:r>
      <w:r>
        <w:rPr>
          <w:color w:val="161616"/>
        </w:rPr>
        <w:t>.S-</w:t>
      </w:r>
      <w:r>
        <w:rPr>
          <w:color w:val="2F2D3F"/>
        </w:rPr>
        <w:t>6</w:t>
      </w:r>
      <w:r>
        <w:rPr>
          <w:color w:val="161616"/>
        </w:rPr>
        <w:t>ard</w:t>
      </w:r>
      <w:r>
        <w:rPr>
          <w:color w:val="161616"/>
          <w:spacing w:val="-14"/>
        </w:rPr>
        <w:t> </w:t>
      </w:r>
      <w:r>
        <w:rPr>
          <w:color w:val="161616"/>
        </w:rPr>
        <w:t>Secretary </w:t>
      </w:r>
      <w:r>
        <w:rPr>
          <w:color w:val="161616"/>
          <w:spacing w:val="-2"/>
        </w:rPr>
        <w:t>November</w:t>
      </w:r>
      <w:r>
        <w:rPr>
          <w:color w:val="2F2D3F"/>
          <w:spacing w:val="-2"/>
        </w:rPr>
        <w:t>'-1.</w:t>
      </w:r>
      <w:r>
        <w:rPr>
          <w:color w:val="4B4479"/>
          <w:spacing w:val="-2"/>
        </w:rPr>
        <w:t>.s./</w:t>
      </w:r>
      <w:r>
        <w:rPr>
          <w:color w:val="161616"/>
          <w:spacing w:val="-2"/>
        </w:rPr>
        <w:t>2023</w:t>
      </w:r>
    </w:p>
    <w:sectPr>
      <w:pgSz w:w="12240" w:h="15840"/>
      <w:pgMar w:top="1540" w:bottom="280" w:left="14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3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2983" w:right="2845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doc05077720231227155422.pdf</dc:title>
  <dcterms:created xsi:type="dcterms:W3CDTF">2023-12-28T19:16:26Z</dcterms:created>
  <dcterms:modified xsi:type="dcterms:W3CDTF">2023-12-28T19:16:26Z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Microsoft: Print To PDF</vt:lpwstr>
  </property>
</Properties>
</file>