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4500" w14:textId="77777777" w:rsidR="003407B6" w:rsidRPr="00037145" w:rsidRDefault="00D82C11" w:rsidP="00D82C11">
      <w:pPr>
        <w:jc w:val="center"/>
        <w:rPr>
          <w:b/>
        </w:rPr>
      </w:pPr>
      <w:r w:rsidRPr="00037145">
        <w:rPr>
          <w:b/>
        </w:rPr>
        <w:t xml:space="preserve">STILLWATER TOWNSHIP COMMITTEE </w:t>
      </w:r>
    </w:p>
    <w:p w14:paraId="0AABDC9B" w14:textId="5A893861" w:rsidR="00D82C11" w:rsidRPr="00037145" w:rsidRDefault="00DC0F5F" w:rsidP="00D82C11">
      <w:pPr>
        <w:jc w:val="center"/>
        <w:rPr>
          <w:b/>
        </w:rPr>
      </w:pPr>
      <w:r>
        <w:rPr>
          <w:b/>
        </w:rPr>
        <w:t>REGULAR</w:t>
      </w:r>
      <w:r w:rsidR="006243D1">
        <w:rPr>
          <w:b/>
        </w:rPr>
        <w:t xml:space="preserve"> </w:t>
      </w:r>
      <w:r w:rsidR="00D82C11" w:rsidRPr="00037145">
        <w:rPr>
          <w:b/>
        </w:rPr>
        <w:t>MEETING</w:t>
      </w:r>
      <w:r w:rsidR="003407B6" w:rsidRPr="00037145">
        <w:rPr>
          <w:b/>
        </w:rPr>
        <w:t xml:space="preserve"> </w:t>
      </w:r>
      <w:r w:rsidR="00D82C11" w:rsidRPr="00037145">
        <w:rPr>
          <w:b/>
        </w:rPr>
        <w:t>MINUTES</w:t>
      </w:r>
    </w:p>
    <w:p w14:paraId="7E3AE459" w14:textId="77777777" w:rsidR="000B7972" w:rsidRPr="00037145" w:rsidRDefault="000B7972" w:rsidP="00D82C11">
      <w:pPr>
        <w:jc w:val="center"/>
        <w:rPr>
          <w:b/>
        </w:rPr>
      </w:pPr>
    </w:p>
    <w:p w14:paraId="34571375" w14:textId="74196623" w:rsidR="000B7972" w:rsidRPr="00037145" w:rsidRDefault="00B17A5E" w:rsidP="00D82C11">
      <w:pPr>
        <w:jc w:val="center"/>
        <w:rPr>
          <w:b/>
        </w:rPr>
      </w:pPr>
      <w:r>
        <w:rPr>
          <w:b/>
        </w:rPr>
        <w:t>October 3</w:t>
      </w:r>
      <w:r w:rsidR="006031AB" w:rsidRPr="00037145">
        <w:rPr>
          <w:b/>
        </w:rPr>
        <w:t>,</w:t>
      </w:r>
      <w:r w:rsidR="00D82C11" w:rsidRPr="00037145">
        <w:rPr>
          <w:b/>
        </w:rPr>
        <w:t xml:space="preserve"> 20</w:t>
      </w:r>
      <w:r w:rsidR="00A862E8" w:rsidRPr="00037145">
        <w:rPr>
          <w:b/>
        </w:rPr>
        <w:t>2</w:t>
      </w:r>
      <w:r w:rsidR="00003898">
        <w:rPr>
          <w:b/>
        </w:rPr>
        <w:t>3</w:t>
      </w:r>
    </w:p>
    <w:p w14:paraId="0B92435A" w14:textId="77777777" w:rsidR="00D82C11" w:rsidRPr="00037145" w:rsidRDefault="00D82C11" w:rsidP="00D82C11">
      <w:pPr>
        <w:ind w:firstLine="720"/>
      </w:pPr>
    </w:p>
    <w:p w14:paraId="052E90FE" w14:textId="0ADEF5C7" w:rsidR="00D82C11" w:rsidRPr="00037145" w:rsidRDefault="00D82C11" w:rsidP="00A631E5">
      <w:r w:rsidRPr="00906218">
        <w:rPr>
          <w:b/>
          <w:bCs/>
        </w:rPr>
        <w:t xml:space="preserve">A </w:t>
      </w:r>
      <w:r w:rsidR="001A4226" w:rsidRPr="00906218">
        <w:rPr>
          <w:b/>
          <w:bCs/>
        </w:rPr>
        <w:t>REGULAR</w:t>
      </w:r>
      <w:r w:rsidRPr="00906218">
        <w:rPr>
          <w:b/>
          <w:bCs/>
        </w:rPr>
        <w:t xml:space="preserve"> MEETING</w:t>
      </w:r>
      <w:r w:rsidRPr="00037145">
        <w:t xml:space="preserve"> of the Stillwater Township Committee was called to order by Mayor </w:t>
      </w:r>
      <w:r w:rsidR="00870A8C">
        <w:t xml:space="preserve">L. </w:t>
      </w:r>
      <w:r w:rsidR="002E4258">
        <w:t>Chammings</w:t>
      </w:r>
      <w:r w:rsidRPr="00037145">
        <w:t xml:space="preserve"> at </w:t>
      </w:r>
      <w:r w:rsidR="00906218" w:rsidRPr="009A61ED">
        <w:t>6:0</w:t>
      </w:r>
      <w:r w:rsidR="00C16682" w:rsidRPr="009A61ED">
        <w:t>3</w:t>
      </w:r>
      <w:r w:rsidR="00A92D68" w:rsidRPr="009A61ED">
        <w:t xml:space="preserve"> </w:t>
      </w:r>
      <w:r w:rsidR="001A4226" w:rsidRPr="009A61ED">
        <w:t>p</w:t>
      </w:r>
      <w:r w:rsidR="00975464" w:rsidRPr="009A61ED">
        <w:t>.m</w:t>
      </w:r>
      <w:r w:rsidR="00975464" w:rsidRPr="00037145">
        <w:t>.</w:t>
      </w:r>
      <w:r w:rsidR="00870A8C">
        <w:t xml:space="preserve">  Mayor </w:t>
      </w:r>
      <w:r w:rsidR="0075452F">
        <w:t xml:space="preserve">L. </w:t>
      </w:r>
      <w:r w:rsidR="00870A8C">
        <w:t xml:space="preserve">Chammings stated that this meeting is being held in compliance with </w:t>
      </w:r>
      <w:r w:rsidR="00A631E5">
        <w:t>t</w:t>
      </w:r>
      <w:r w:rsidR="00870A8C">
        <w:t>he provisions of P.L. 1975, Ch. 231, Secs. 4 &amp; 13 the Sunshine Law</w:t>
      </w:r>
      <w:r w:rsidR="00F57CF7">
        <w:t xml:space="preserve"> and that adequate notice of the meeting has been published in the New Jersey Herald as to the time, </w:t>
      </w:r>
      <w:r w:rsidR="00A631E5">
        <w:t>place,</w:t>
      </w:r>
      <w:r w:rsidR="00F57CF7">
        <w:t xml:space="preserve"> and date of meetings, and is posted in the usual location of posted notices in the municipal building as well as electronically on the township website and Facebook page. </w:t>
      </w:r>
    </w:p>
    <w:p w14:paraId="667D03B6" w14:textId="77777777" w:rsidR="00B126D7" w:rsidRPr="00037145" w:rsidRDefault="00B126D7" w:rsidP="00A631E5"/>
    <w:p w14:paraId="3EAAF6D8" w14:textId="77777777" w:rsidR="00FC40A2" w:rsidRDefault="00F57CF7" w:rsidP="00A631E5">
      <w:r w:rsidRPr="0075452F">
        <w:rPr>
          <w:b/>
          <w:bCs/>
          <w:u w:val="single"/>
        </w:rPr>
        <w:t>ROLL CALL</w:t>
      </w:r>
      <w:r w:rsidRPr="00F57CF7">
        <w:rPr>
          <w:b/>
          <w:bCs/>
        </w:rPr>
        <w:t xml:space="preserve">: </w:t>
      </w:r>
      <w:r w:rsidRPr="00707F0B">
        <w:rPr>
          <w:b/>
          <w:bCs/>
          <w:u w:val="single"/>
        </w:rPr>
        <w:t>Present</w:t>
      </w:r>
      <w:r w:rsidR="00752472" w:rsidRPr="00F57CF7">
        <w:rPr>
          <w:b/>
          <w:bCs/>
        </w:rPr>
        <w:t>:</w:t>
      </w:r>
      <w:r w:rsidR="00752472">
        <w:t xml:space="preserve"> </w:t>
      </w:r>
      <w:r w:rsidR="00FC40A2">
        <w:t>Committeewoman D.</w:t>
      </w:r>
      <w:r w:rsidR="00752472">
        <w:t xml:space="preserve"> Delaney, </w:t>
      </w:r>
      <w:r w:rsidR="00FC40A2">
        <w:t>Committeeman P.</w:t>
      </w:r>
      <w:r w:rsidR="00752472">
        <w:t xml:space="preserve"> Barta, </w:t>
      </w:r>
      <w:r w:rsidR="00FC40A2">
        <w:t>Committeewoman V.</w:t>
      </w:r>
      <w:r w:rsidR="00752472">
        <w:t xml:space="preserve"> Rumsey, </w:t>
      </w:r>
      <w:r w:rsidR="00FC40A2">
        <w:t>Committeeman G.</w:t>
      </w:r>
      <w:r w:rsidR="00752472">
        <w:t xml:space="preserve"> Scott, Mayor Chammings</w:t>
      </w:r>
      <w:r w:rsidR="0075452F">
        <w:t xml:space="preserve">  </w:t>
      </w:r>
    </w:p>
    <w:p w14:paraId="3B35639D" w14:textId="4FE927DC" w:rsidR="0075452F" w:rsidRDefault="0075452F" w:rsidP="00A631E5">
      <w:r w:rsidRPr="0075452F">
        <w:rPr>
          <w:b/>
          <w:bCs/>
          <w:u w:val="single"/>
        </w:rPr>
        <w:t>Also Present:</w:t>
      </w:r>
      <w:r>
        <w:t xml:space="preserve"> Township Attorney H. Vex</w:t>
      </w:r>
    </w:p>
    <w:p w14:paraId="73014A05" w14:textId="77777777" w:rsidR="00752472" w:rsidRDefault="00752472" w:rsidP="00A631E5">
      <w:r>
        <w:tab/>
        <w:t xml:space="preserve">      </w:t>
      </w:r>
    </w:p>
    <w:p w14:paraId="138192F6" w14:textId="503246F6" w:rsidR="00752472" w:rsidRDefault="00752472" w:rsidP="00A631E5">
      <w:pPr>
        <w:pStyle w:val="BodyText"/>
        <w:spacing w:after="0"/>
        <w:rPr>
          <w:bCs/>
        </w:rPr>
      </w:pPr>
      <w:r w:rsidRPr="0075452F">
        <w:rPr>
          <w:b/>
          <w:u w:val="single"/>
        </w:rPr>
        <w:t>EXECUTIVE SESSION</w:t>
      </w:r>
      <w:r>
        <w:rPr>
          <w:bCs/>
        </w:rPr>
        <w:t xml:space="preserve">:  held </w:t>
      </w:r>
      <w:r w:rsidR="00C16682">
        <w:rPr>
          <w:bCs/>
        </w:rPr>
        <w:t xml:space="preserve">in the Stillwater </w:t>
      </w:r>
      <w:r w:rsidR="0075452F">
        <w:rPr>
          <w:bCs/>
        </w:rPr>
        <w:t xml:space="preserve">Township </w:t>
      </w:r>
      <w:r w:rsidR="00C16682">
        <w:rPr>
          <w:bCs/>
        </w:rPr>
        <w:t>Municipal Building</w:t>
      </w:r>
    </w:p>
    <w:p w14:paraId="377C1936" w14:textId="77777777" w:rsidR="00B21158" w:rsidRDefault="00B21158" w:rsidP="00A631E5">
      <w:pPr>
        <w:pStyle w:val="BodyText"/>
        <w:spacing w:after="0"/>
        <w:rPr>
          <w:bCs/>
        </w:rPr>
      </w:pPr>
    </w:p>
    <w:p w14:paraId="6CEFA5A1" w14:textId="0D778FE4" w:rsidR="00752472" w:rsidRDefault="00B21158" w:rsidP="00A631E5">
      <w:r w:rsidRPr="009A61ED">
        <w:rPr>
          <w:b/>
          <w:bCs/>
        </w:rPr>
        <w:t>A</w:t>
      </w:r>
      <w:r w:rsidR="00752472" w:rsidRPr="009A61ED">
        <w:rPr>
          <w:b/>
          <w:bCs/>
        </w:rPr>
        <w:t xml:space="preserve"> </w:t>
      </w:r>
      <w:r w:rsidR="00F57CF7" w:rsidRPr="009A61ED">
        <w:rPr>
          <w:b/>
        </w:rPr>
        <w:t>MOTION</w:t>
      </w:r>
      <w:r w:rsidR="00752472" w:rsidRPr="009A61ED">
        <w:t xml:space="preserve"> was made by </w:t>
      </w:r>
      <w:r w:rsidR="00572F18" w:rsidRPr="009A61ED">
        <w:t>Committeewoman V.</w:t>
      </w:r>
      <w:r w:rsidR="00752472" w:rsidRPr="009A61ED">
        <w:t xml:space="preserve"> Rumsey, seconded by </w:t>
      </w:r>
      <w:r w:rsidR="00572F18" w:rsidRPr="009A61ED">
        <w:t xml:space="preserve">Committeewoman D. </w:t>
      </w:r>
      <w:r w:rsidR="00752472" w:rsidRPr="009A61ED">
        <w:t>Delaney</w:t>
      </w:r>
      <w:r w:rsidRPr="009A61ED">
        <w:t xml:space="preserve">, with all members in favor, </w:t>
      </w:r>
      <w:r w:rsidR="00752472" w:rsidRPr="009A61ED">
        <w:t xml:space="preserve">to adopt the </w:t>
      </w:r>
      <w:r w:rsidR="00A83D93" w:rsidRPr="009A61ED">
        <w:t>R</w:t>
      </w:r>
      <w:r w:rsidR="00752472" w:rsidRPr="009A61ED">
        <w:t>esolution permitting the Committee to go into Executive Session at 6:</w:t>
      </w:r>
      <w:r w:rsidR="00F57CF7" w:rsidRPr="009A61ED">
        <w:t>0</w:t>
      </w:r>
      <w:r w:rsidR="009A61ED" w:rsidRPr="009A61ED">
        <w:t>5</w:t>
      </w:r>
      <w:r w:rsidR="00752472" w:rsidRPr="009A61ED">
        <w:t xml:space="preserve"> p.m</w:t>
      </w:r>
      <w:r w:rsidR="00752472">
        <w:t>.</w:t>
      </w:r>
    </w:p>
    <w:p w14:paraId="770D1B89" w14:textId="77777777" w:rsidR="00572F18" w:rsidRDefault="00572F18" w:rsidP="00752472"/>
    <w:p w14:paraId="494028D3" w14:textId="3FC1E500" w:rsidR="00B21158" w:rsidRDefault="00B21158" w:rsidP="00B21158">
      <w:pPr>
        <w:jc w:val="center"/>
        <w:rPr>
          <w:b/>
          <w:bCs/>
        </w:rPr>
      </w:pPr>
      <w:r>
        <w:rPr>
          <w:b/>
          <w:bCs/>
        </w:rPr>
        <w:t>STILLWATER TOWNSHIP COMMITTEE</w:t>
      </w:r>
    </w:p>
    <w:p w14:paraId="67222E5D" w14:textId="7C7C458E" w:rsidR="00B21158" w:rsidRDefault="00B21158" w:rsidP="00B21158">
      <w:pPr>
        <w:jc w:val="center"/>
        <w:rPr>
          <w:b/>
          <w:bCs/>
        </w:rPr>
      </w:pPr>
      <w:r>
        <w:rPr>
          <w:b/>
          <w:bCs/>
        </w:rPr>
        <w:t>RESOLUTION FOR EXECUTIVE SESSION</w:t>
      </w:r>
    </w:p>
    <w:p w14:paraId="4F407973" w14:textId="77777777" w:rsidR="00B21158" w:rsidRDefault="00B21158" w:rsidP="00752472">
      <w:pPr>
        <w:rPr>
          <w:b/>
          <w:bCs/>
        </w:rPr>
      </w:pPr>
    </w:p>
    <w:p w14:paraId="40B20F85" w14:textId="3D6B0F8D" w:rsidR="00752472" w:rsidRDefault="00752472" w:rsidP="00752472">
      <w:r w:rsidRPr="00DC0F5F">
        <w:rPr>
          <w:b/>
          <w:bCs/>
        </w:rPr>
        <w:t>WHEREAS,</w:t>
      </w:r>
      <w:r>
        <w:t xml:space="preserve"> Section 8 of the Open Public Meetings Act, Chapter 231, P.L. 1975 permits the exclusion of the public from a meeting under certain circumstances; and</w:t>
      </w:r>
    </w:p>
    <w:p w14:paraId="3819E8DE" w14:textId="77777777" w:rsidR="00572F18" w:rsidRDefault="00572F18" w:rsidP="00752472"/>
    <w:p w14:paraId="0A0A28E0" w14:textId="77777777" w:rsidR="00752472" w:rsidRDefault="00752472" w:rsidP="00752472">
      <w:r w:rsidRPr="00DC0F5F">
        <w:rPr>
          <w:b/>
          <w:bCs/>
        </w:rPr>
        <w:t>WHEREAS,</w:t>
      </w:r>
      <w:r>
        <w:t xml:space="preserve"> this public body is of the opinion that such circumstances presently exist.</w:t>
      </w:r>
    </w:p>
    <w:p w14:paraId="16F3C698" w14:textId="77777777" w:rsidR="00572F18" w:rsidRDefault="00572F18" w:rsidP="00752472"/>
    <w:p w14:paraId="42CEDEC2" w14:textId="77777777" w:rsidR="00752472" w:rsidRDefault="00752472" w:rsidP="00752472">
      <w:r w:rsidRPr="00DC0F5F">
        <w:rPr>
          <w:b/>
          <w:bCs/>
        </w:rPr>
        <w:t>NOW THEREFORE, BE IT RESOLVED</w:t>
      </w:r>
      <w:r>
        <w:t xml:space="preserve">, by the Township Committee of the Township of Stillwater, in the County of Sussex and State of New Jersey as follows:  </w:t>
      </w:r>
    </w:p>
    <w:p w14:paraId="76E301FE" w14:textId="77777777" w:rsidR="00572F18" w:rsidRDefault="00572F18" w:rsidP="00752472"/>
    <w:p w14:paraId="154499F6" w14:textId="77777777" w:rsidR="00752472" w:rsidRDefault="00752472" w:rsidP="00752472">
      <w:r>
        <w:t>1.  The public shall be excluded from that portion of this meeting.</w:t>
      </w:r>
    </w:p>
    <w:p w14:paraId="03D331E9" w14:textId="6EF903C6" w:rsidR="00752472" w:rsidRDefault="00752472" w:rsidP="00752472">
      <w:r>
        <w:t>2.  The general nature of the subject matter to be discussed is as follows: Personnel</w:t>
      </w:r>
      <w:r w:rsidR="00C16682">
        <w:t xml:space="preserve">, </w:t>
      </w:r>
      <w:r w:rsidR="009A61ED">
        <w:t xml:space="preserve">Contract, Real Property, </w:t>
      </w:r>
      <w:r w:rsidR="00C16682">
        <w:t>and Attorney Client</w:t>
      </w:r>
    </w:p>
    <w:p w14:paraId="582E6C51" w14:textId="77777777" w:rsidR="00752472" w:rsidRPr="00F80083" w:rsidRDefault="00752472" w:rsidP="00752472">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14:paraId="07FE53DE" w14:textId="77777777" w:rsidR="00752472" w:rsidRDefault="00752472" w:rsidP="00752472">
      <w:pPr>
        <w:rPr>
          <w:sz w:val="22"/>
          <w:szCs w:val="22"/>
        </w:rPr>
      </w:pPr>
    </w:p>
    <w:p w14:paraId="434D9D9C" w14:textId="27DADA66" w:rsidR="001249A5" w:rsidRDefault="00752472" w:rsidP="00752472">
      <w:pPr>
        <w:rPr>
          <w:rFonts w:eastAsia="Calibri"/>
        </w:rPr>
      </w:pPr>
      <w:r w:rsidRPr="00C16682">
        <w:rPr>
          <w:rFonts w:eastAsia="Calibri"/>
          <w:b/>
          <w:bCs/>
        </w:rPr>
        <w:t xml:space="preserve">A </w:t>
      </w:r>
      <w:r w:rsidR="00DC0F5F" w:rsidRPr="00C16682">
        <w:rPr>
          <w:rFonts w:eastAsia="Calibri"/>
          <w:b/>
          <w:bCs/>
        </w:rPr>
        <w:t>MOTION</w:t>
      </w:r>
      <w:r w:rsidR="00DC0F5F" w:rsidRPr="00C16682">
        <w:rPr>
          <w:rFonts w:eastAsia="Calibri"/>
        </w:rPr>
        <w:t xml:space="preserve"> </w:t>
      </w:r>
      <w:r w:rsidRPr="00C16682">
        <w:rPr>
          <w:rFonts w:eastAsia="Calibri"/>
        </w:rPr>
        <w:t>was made by</w:t>
      </w:r>
      <w:r w:rsidR="00707F0B" w:rsidRPr="00C16682">
        <w:rPr>
          <w:rFonts w:eastAsia="Calibri"/>
        </w:rPr>
        <w:t xml:space="preserve"> </w:t>
      </w:r>
      <w:r w:rsidR="009A61ED">
        <w:rPr>
          <w:rFonts w:eastAsia="Calibri"/>
        </w:rPr>
        <w:t>Mayor L. Chammings</w:t>
      </w:r>
      <w:r w:rsidR="00C16682" w:rsidRPr="00C16682">
        <w:rPr>
          <w:rFonts w:eastAsia="Calibri"/>
        </w:rPr>
        <w:t xml:space="preserve"> </w:t>
      </w:r>
      <w:r w:rsidR="00707F0B" w:rsidRPr="00C16682">
        <w:rPr>
          <w:rFonts w:eastAsia="Calibri"/>
        </w:rPr>
        <w:t xml:space="preserve">and </w:t>
      </w:r>
      <w:r w:rsidR="00707F0B" w:rsidRPr="00556B9B">
        <w:rPr>
          <w:rFonts w:eastAsia="Calibri"/>
        </w:rPr>
        <w:t>seconded by Committeewoman V. Rumsey,</w:t>
      </w:r>
      <w:r w:rsidRPr="00C16682">
        <w:rPr>
          <w:rFonts w:eastAsia="Calibri"/>
        </w:rPr>
        <w:t xml:space="preserve"> </w:t>
      </w:r>
      <w:r w:rsidRPr="00C16682">
        <w:rPr>
          <w:rFonts w:eastAsia="Calibri"/>
          <w:bCs/>
        </w:rPr>
        <w:t>to</w:t>
      </w:r>
      <w:r w:rsidR="00707F0B" w:rsidRPr="00C16682">
        <w:rPr>
          <w:rFonts w:eastAsia="Calibri"/>
          <w:bCs/>
        </w:rPr>
        <w:t xml:space="preserve"> go back into Regular</w:t>
      </w:r>
      <w:r w:rsidRPr="00C16682">
        <w:rPr>
          <w:rFonts w:eastAsia="Calibri"/>
          <w:bCs/>
        </w:rPr>
        <w:t xml:space="preserve"> </w:t>
      </w:r>
      <w:r w:rsidR="00707F0B" w:rsidRPr="00C16682">
        <w:rPr>
          <w:rFonts w:eastAsia="Calibri"/>
          <w:bCs/>
        </w:rPr>
        <w:t>S</w:t>
      </w:r>
      <w:r w:rsidRPr="00C16682">
        <w:rPr>
          <w:rFonts w:eastAsia="Calibri"/>
          <w:bCs/>
        </w:rPr>
        <w:t xml:space="preserve">ession at </w:t>
      </w:r>
      <w:r w:rsidR="006243D1" w:rsidRPr="009A61ED">
        <w:rPr>
          <w:rFonts w:eastAsia="Calibri"/>
          <w:bCs/>
        </w:rPr>
        <w:t>7</w:t>
      </w:r>
      <w:r w:rsidRPr="009A61ED">
        <w:rPr>
          <w:rFonts w:eastAsia="Calibri"/>
          <w:bCs/>
        </w:rPr>
        <w:t>:</w:t>
      </w:r>
      <w:r w:rsidR="009A61ED" w:rsidRPr="009A61ED">
        <w:rPr>
          <w:rFonts w:eastAsia="Calibri"/>
          <w:bCs/>
        </w:rPr>
        <w:t>03</w:t>
      </w:r>
      <w:r w:rsidRPr="009A61ED">
        <w:rPr>
          <w:rFonts w:eastAsia="Calibri"/>
          <w:bCs/>
        </w:rPr>
        <w:t xml:space="preserve"> </w:t>
      </w:r>
      <w:r w:rsidR="00707F0B" w:rsidRPr="009A61ED">
        <w:rPr>
          <w:rFonts w:eastAsia="Calibri"/>
          <w:bCs/>
        </w:rPr>
        <w:t>P.M.</w:t>
      </w:r>
      <w:r w:rsidRPr="00917771">
        <w:rPr>
          <w:rFonts w:eastAsia="Calibri"/>
        </w:rPr>
        <w:t xml:space="preserve">  </w:t>
      </w:r>
    </w:p>
    <w:p w14:paraId="3EE26034" w14:textId="77777777" w:rsidR="00572F18" w:rsidRDefault="00572F18" w:rsidP="00752472">
      <w:pPr>
        <w:rPr>
          <w:rFonts w:eastAsia="Calibri"/>
        </w:rPr>
      </w:pPr>
    </w:p>
    <w:p w14:paraId="46178E73" w14:textId="2F240E44" w:rsidR="0097680E" w:rsidRDefault="00C64D34" w:rsidP="00752472">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2BE06C5C" w14:textId="77777777" w:rsidR="00C64D34" w:rsidRDefault="00C64D34" w:rsidP="00752472"/>
    <w:p w14:paraId="0BCBB0BF" w14:textId="44863A17" w:rsidR="00752472" w:rsidRDefault="00707F0B" w:rsidP="00752472">
      <w:r w:rsidRPr="0075452F">
        <w:rPr>
          <w:b/>
          <w:bCs/>
          <w:u w:val="single"/>
        </w:rPr>
        <w:t>FLAG SALUTE</w:t>
      </w:r>
      <w:r w:rsidRPr="0075452F">
        <w:rPr>
          <w:b/>
          <w:bCs/>
        </w:rPr>
        <w:t>:</w:t>
      </w:r>
      <w:r>
        <w:t xml:space="preserve"> Mayor L. Chammings led the Flag Salute.</w:t>
      </w:r>
    </w:p>
    <w:p w14:paraId="767CFE0D" w14:textId="77777777" w:rsidR="00906218" w:rsidRDefault="00906218" w:rsidP="00752472"/>
    <w:p w14:paraId="23505094" w14:textId="3C376F09" w:rsidR="00B17A5E" w:rsidRDefault="00B17A5E" w:rsidP="00B17A5E">
      <w:pPr>
        <w:jc w:val="both"/>
      </w:pPr>
      <w:r w:rsidRPr="00A85592">
        <w:rPr>
          <w:b/>
          <w:u w:val="single"/>
        </w:rPr>
        <w:lastRenderedPageBreak/>
        <w:t>MINUTES:</w:t>
      </w:r>
      <w:r>
        <w:rPr>
          <w:b/>
        </w:rPr>
        <w:tab/>
      </w:r>
      <w:r>
        <w:t>September 5, 2023 Executive Session Meeting Minutes</w:t>
      </w:r>
      <w:r w:rsidRPr="00DC0F5F">
        <w:rPr>
          <w:bCs/>
        </w:rPr>
        <w:t xml:space="preserve"> </w:t>
      </w:r>
    </w:p>
    <w:p w14:paraId="5B300240" w14:textId="77777777" w:rsidR="00B17A5E" w:rsidRPr="00BA0F36" w:rsidRDefault="00B17A5E" w:rsidP="00B17A5E">
      <w:pPr>
        <w:rPr>
          <w:rFonts w:eastAsia="Calibri"/>
        </w:rPr>
      </w:pPr>
    </w:p>
    <w:p w14:paraId="5BD32BD6" w14:textId="77777777" w:rsidR="00B17A5E" w:rsidRDefault="00B17A5E" w:rsidP="00B17A5E">
      <w:pPr>
        <w:rPr>
          <w:rFonts w:eastAsia="Calibri"/>
        </w:rPr>
      </w:pPr>
      <w:r w:rsidRPr="00C16682">
        <w:rPr>
          <w:rFonts w:eastAsia="Calibri"/>
          <w:b/>
          <w:bCs/>
        </w:rPr>
        <w:t>A MOTION</w:t>
      </w:r>
      <w:r w:rsidRPr="00C16682">
        <w:rPr>
          <w:rFonts w:eastAsia="Calibri"/>
        </w:rPr>
        <w:t xml:space="preserve"> was made by Committeewoman V. Rumsey and seconded by Committeewoman D. Delaney, to adopt the meeting minutes as presented</w:t>
      </w:r>
      <w:r>
        <w:rPr>
          <w:rFonts w:eastAsia="Calibri"/>
        </w:rPr>
        <w:t>.</w:t>
      </w:r>
      <w:r w:rsidRPr="00F30ADD">
        <w:rPr>
          <w:rFonts w:eastAsia="Calibri"/>
        </w:rPr>
        <w:t xml:space="preserve"> </w:t>
      </w:r>
    </w:p>
    <w:p w14:paraId="4F45A1BC" w14:textId="77777777" w:rsidR="00B17A5E" w:rsidRDefault="00B17A5E" w:rsidP="00B17A5E">
      <w:pPr>
        <w:rPr>
          <w:rFonts w:eastAsia="Calibri"/>
        </w:rPr>
      </w:pPr>
      <w:r w:rsidRPr="00F30ADD">
        <w:rPr>
          <w:rFonts w:eastAsia="Calibri"/>
        </w:rPr>
        <w:t xml:space="preserve"> </w:t>
      </w:r>
    </w:p>
    <w:p w14:paraId="3D5A7FD7" w14:textId="77777777" w:rsidR="00B17A5E" w:rsidRDefault="00B17A5E" w:rsidP="00B17A5E">
      <w:r w:rsidRPr="00C64D34">
        <w:rPr>
          <w:b/>
          <w:bCs/>
        </w:rPr>
        <w:t>ROLL CALL:</w:t>
      </w:r>
      <w:r w:rsidRPr="00C64D34">
        <w:t xml:space="preserve"> Committeewoman D. Delaney; yes, Committeeman </w:t>
      </w:r>
      <w:r>
        <w:t>P</w:t>
      </w:r>
      <w:r w:rsidRPr="00C64D34">
        <w:t>. Barta; yes, Committeewoman V. Rumsey; yes, Committeeman G. Scott; yes, Mayor L. Chammings; yes.</w:t>
      </w:r>
    </w:p>
    <w:p w14:paraId="204856B9" w14:textId="77777777" w:rsidR="0097680E" w:rsidRDefault="0097680E" w:rsidP="00752472"/>
    <w:p w14:paraId="1233A7B0" w14:textId="21A39A0A" w:rsidR="0097481E" w:rsidRDefault="0097481E" w:rsidP="0097481E">
      <w:pPr>
        <w:jc w:val="both"/>
      </w:pPr>
      <w:r w:rsidRPr="00A85592">
        <w:rPr>
          <w:b/>
          <w:u w:val="single"/>
        </w:rPr>
        <w:t>MINUTES:</w:t>
      </w:r>
      <w:r>
        <w:rPr>
          <w:b/>
        </w:rPr>
        <w:tab/>
      </w:r>
      <w:r w:rsidR="00B17A5E">
        <w:t>September 19</w:t>
      </w:r>
      <w:r w:rsidR="00082ABE">
        <w:t>, 2023 Regular &amp; Executive Session Meeting Minutes</w:t>
      </w:r>
      <w:r w:rsidR="00082ABE" w:rsidRPr="00DC0F5F">
        <w:rPr>
          <w:bCs/>
        </w:rPr>
        <w:t xml:space="preserve"> </w:t>
      </w:r>
    </w:p>
    <w:p w14:paraId="62B4D26B" w14:textId="77777777" w:rsidR="002915D1" w:rsidRPr="00BA0F36" w:rsidRDefault="002915D1" w:rsidP="00EF2D2C">
      <w:pPr>
        <w:rPr>
          <w:rFonts w:eastAsia="Calibri"/>
        </w:rPr>
      </w:pPr>
    </w:p>
    <w:p w14:paraId="23C8BE28" w14:textId="38FF4F3A" w:rsidR="00572F18" w:rsidRDefault="00EF2D2C" w:rsidP="00EF2D2C">
      <w:pPr>
        <w:rPr>
          <w:rFonts w:eastAsia="Calibri"/>
        </w:rPr>
      </w:pPr>
      <w:r w:rsidRPr="00C16682">
        <w:rPr>
          <w:rFonts w:eastAsia="Calibri"/>
          <w:b/>
          <w:bCs/>
        </w:rPr>
        <w:t xml:space="preserve">A </w:t>
      </w:r>
      <w:r w:rsidR="00DC0F5F" w:rsidRPr="00C16682">
        <w:rPr>
          <w:rFonts w:eastAsia="Calibri"/>
          <w:b/>
          <w:bCs/>
        </w:rPr>
        <w:t>MOTION</w:t>
      </w:r>
      <w:r w:rsidRPr="00C16682">
        <w:rPr>
          <w:rFonts w:eastAsia="Calibri"/>
        </w:rPr>
        <w:t xml:space="preserve"> was made by </w:t>
      </w:r>
      <w:r w:rsidR="00707F0B" w:rsidRPr="00C16682">
        <w:rPr>
          <w:rFonts w:eastAsia="Calibri"/>
        </w:rPr>
        <w:t xml:space="preserve">Committeewoman </w:t>
      </w:r>
      <w:r w:rsidR="00C16682" w:rsidRPr="00C16682">
        <w:rPr>
          <w:rFonts w:eastAsia="Calibri"/>
        </w:rPr>
        <w:t xml:space="preserve">V. Rumsey </w:t>
      </w:r>
      <w:r w:rsidR="00906218" w:rsidRPr="00C16682">
        <w:rPr>
          <w:rFonts w:eastAsia="Calibri"/>
        </w:rPr>
        <w:t>and</w:t>
      </w:r>
      <w:r w:rsidRPr="00C16682">
        <w:rPr>
          <w:rFonts w:eastAsia="Calibri"/>
        </w:rPr>
        <w:t xml:space="preserve"> seconded by </w:t>
      </w:r>
      <w:r w:rsidR="009A61ED">
        <w:rPr>
          <w:rFonts w:eastAsia="Calibri"/>
        </w:rPr>
        <w:t>Mayor L. Chammings</w:t>
      </w:r>
      <w:r w:rsidR="00906218" w:rsidRPr="00C16682">
        <w:rPr>
          <w:rFonts w:eastAsia="Calibri"/>
        </w:rPr>
        <w:t>, to adopt the meeting minutes as presented</w:t>
      </w:r>
      <w:r w:rsidR="0097481E">
        <w:rPr>
          <w:rFonts w:eastAsia="Calibri"/>
        </w:rPr>
        <w:t>.</w:t>
      </w:r>
      <w:r w:rsidRPr="00F30ADD">
        <w:rPr>
          <w:rFonts w:eastAsia="Calibri"/>
        </w:rPr>
        <w:t xml:space="preserve"> </w:t>
      </w:r>
    </w:p>
    <w:p w14:paraId="26CB9A91" w14:textId="0D918C87" w:rsidR="001249A5" w:rsidRDefault="00EF2D2C" w:rsidP="00EF2D2C">
      <w:pPr>
        <w:rPr>
          <w:rFonts w:eastAsia="Calibri"/>
        </w:rPr>
      </w:pPr>
      <w:r w:rsidRPr="00F30ADD">
        <w:rPr>
          <w:rFonts w:eastAsia="Calibri"/>
        </w:rPr>
        <w:t xml:space="preserve"> </w:t>
      </w:r>
    </w:p>
    <w:p w14:paraId="7AABD982" w14:textId="2A04C5C2" w:rsidR="00F57CF7" w:rsidRDefault="00C64D34" w:rsidP="00EF2D2C">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661297B4" w14:textId="77777777" w:rsidR="00082ABE" w:rsidRDefault="00082ABE" w:rsidP="00B17A5E">
      <w:pPr>
        <w:rPr>
          <w:b/>
        </w:rPr>
      </w:pPr>
    </w:p>
    <w:p w14:paraId="4922584F" w14:textId="280D0780" w:rsidR="001A70B2" w:rsidRDefault="00B17A5E" w:rsidP="00D75592">
      <w:pPr>
        <w:rPr>
          <w:b/>
        </w:rPr>
      </w:pPr>
      <w:r w:rsidRPr="00B17A5E">
        <w:rPr>
          <w:b/>
        </w:rPr>
        <w:t>BILLS LIST #16</w:t>
      </w:r>
      <w:r w:rsidRPr="00B17A5E">
        <w:rPr>
          <w:b/>
        </w:rPr>
        <w:tab/>
        <w:t>$ 1,016,874.34</w:t>
      </w:r>
    </w:p>
    <w:p w14:paraId="60F23849" w14:textId="77777777" w:rsidR="00D75592" w:rsidRDefault="00D75592" w:rsidP="00D75592">
      <w:pPr>
        <w:rPr>
          <w:b/>
        </w:rPr>
      </w:pPr>
    </w:p>
    <w:p w14:paraId="4766249B" w14:textId="5AAB5753" w:rsidR="00D75592" w:rsidRPr="00296F64" w:rsidRDefault="00D75592" w:rsidP="00D75592">
      <w:pPr>
        <w:rPr>
          <w:b/>
        </w:rPr>
      </w:pPr>
      <w:r>
        <w:rPr>
          <w:b/>
        </w:rPr>
        <w:t>RESOLUTION 2023-</w:t>
      </w:r>
      <w:r w:rsidR="00B164DC">
        <w:rPr>
          <w:b/>
        </w:rPr>
        <w:t>1</w:t>
      </w:r>
      <w:r w:rsidR="00B17A5E">
        <w:rPr>
          <w:b/>
        </w:rPr>
        <w:t>8</w:t>
      </w:r>
      <w:r w:rsidR="00082ABE">
        <w:rPr>
          <w:b/>
        </w:rPr>
        <w:t>2</w:t>
      </w:r>
      <w:r>
        <w:rPr>
          <w:b/>
        </w:rPr>
        <w:tab/>
      </w:r>
      <w:r>
        <w:rPr>
          <w:b/>
        </w:rPr>
        <w:tab/>
      </w:r>
      <w:r w:rsidR="003B6038" w:rsidRPr="00707F0B">
        <w:rPr>
          <w:b/>
          <w:bCs/>
        </w:rPr>
        <w:t>AUTHORIZING PAYMENT OF BILLS</w:t>
      </w:r>
      <w:r w:rsidRPr="00707F0B">
        <w:rPr>
          <w:b/>
          <w:bCs/>
        </w:rPr>
        <w:tab/>
      </w:r>
      <w:r w:rsidRPr="00296F64">
        <w:rPr>
          <w:b/>
        </w:rPr>
        <w:t xml:space="preserve"> </w:t>
      </w:r>
    </w:p>
    <w:p w14:paraId="34973137" w14:textId="77777777" w:rsidR="00D75592" w:rsidRPr="00296F64" w:rsidRDefault="00D75592" w:rsidP="00D75592">
      <w:pPr>
        <w:autoSpaceDE w:val="0"/>
        <w:autoSpaceDN w:val="0"/>
        <w:adjustRightInd w:val="0"/>
        <w:ind w:firstLine="720"/>
        <w:rPr>
          <w:b/>
          <w:bCs/>
        </w:rPr>
      </w:pPr>
    </w:p>
    <w:p w14:paraId="0AC92D7C" w14:textId="6E43F219" w:rsidR="00D75592" w:rsidRPr="00296F64" w:rsidRDefault="00D75592" w:rsidP="00707F0B">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certified that funds are available in the proper</w:t>
      </w:r>
      <w:r w:rsidR="00707F0B">
        <w:t xml:space="preserve"> </w:t>
      </w:r>
      <w:r w:rsidRPr="00296F64">
        <w:t>account; and</w:t>
      </w:r>
    </w:p>
    <w:p w14:paraId="62E29CE0" w14:textId="77777777" w:rsidR="00D75592" w:rsidRPr="00296F64" w:rsidRDefault="00D75592" w:rsidP="00D75592">
      <w:pPr>
        <w:autoSpaceDE w:val="0"/>
        <w:autoSpaceDN w:val="0"/>
        <w:adjustRightInd w:val="0"/>
      </w:pPr>
    </w:p>
    <w:p w14:paraId="2AA92B5F" w14:textId="3637A791" w:rsidR="00D75592" w:rsidRPr="00296F64" w:rsidRDefault="00D75592" w:rsidP="00D75592">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approved payment upon certification from</w:t>
      </w:r>
    </w:p>
    <w:p w14:paraId="36F1A7DD" w14:textId="77777777" w:rsidR="00D75592" w:rsidRPr="00296F64" w:rsidRDefault="00D75592" w:rsidP="00D75592">
      <w:pPr>
        <w:autoSpaceDE w:val="0"/>
        <w:autoSpaceDN w:val="0"/>
        <w:adjustRightInd w:val="0"/>
      </w:pPr>
      <w:r w:rsidRPr="00296F64">
        <w:t>the Township Department Heads that the goods and/or services have been rendered to the</w:t>
      </w:r>
    </w:p>
    <w:p w14:paraId="6FC1A6A5" w14:textId="77777777" w:rsidR="00D75592" w:rsidRPr="00296F64" w:rsidRDefault="00D75592" w:rsidP="00D75592">
      <w:pPr>
        <w:autoSpaceDE w:val="0"/>
        <w:autoSpaceDN w:val="0"/>
        <w:adjustRightInd w:val="0"/>
      </w:pPr>
      <w:r w:rsidRPr="00296F64">
        <w:t>Township;</w:t>
      </w:r>
    </w:p>
    <w:p w14:paraId="7322EE37" w14:textId="77777777" w:rsidR="00D75592" w:rsidRPr="00296F64" w:rsidRDefault="00D75592" w:rsidP="00D75592">
      <w:pPr>
        <w:autoSpaceDE w:val="0"/>
        <w:autoSpaceDN w:val="0"/>
        <w:adjustRightInd w:val="0"/>
      </w:pPr>
    </w:p>
    <w:p w14:paraId="1E19B1F0" w14:textId="7A4FFB9A"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B17A5E">
        <w:t>October 3</w:t>
      </w:r>
      <w:r>
        <w:t>, 2023</w:t>
      </w:r>
      <w:r w:rsidR="001C6350">
        <w:t>,</w:t>
      </w:r>
      <w:r w:rsidRPr="00296F64">
        <w:t xml:space="preserve"> a</w:t>
      </w:r>
      <w:r w:rsidR="001C6350">
        <w:t>re</w:t>
      </w:r>
      <w:r w:rsidRPr="00296F64">
        <w:t xml:space="preserve"> on file and available for public inspection in the Office of the Chief Financ</w:t>
      </w:r>
      <w:r w:rsidR="001C6350">
        <w:t>ial</w:t>
      </w:r>
      <w:r w:rsidRPr="00296F64">
        <w:t xml:space="preserve"> Officer and approved by the Chief Financ</w:t>
      </w:r>
      <w:r w:rsidR="001C6350">
        <w:t>ial</w:t>
      </w:r>
      <w:r w:rsidRPr="00296F64">
        <w:t xml:space="preserve"> Officer for payment, be paid.  </w:t>
      </w:r>
    </w:p>
    <w:p w14:paraId="5ACC04B3" w14:textId="77777777" w:rsidR="00D75592" w:rsidRPr="00296F64" w:rsidRDefault="00D75592" w:rsidP="00D75592"/>
    <w:p w14:paraId="22BC1877" w14:textId="7A41F3C0" w:rsidR="001249A5" w:rsidRDefault="00D75592" w:rsidP="00AA22CD">
      <w:pPr>
        <w:rPr>
          <w:rFonts w:eastAsia="Calibri"/>
          <w:b/>
        </w:rPr>
      </w:pPr>
      <w:r w:rsidRPr="009A61ED">
        <w:rPr>
          <w:rFonts w:eastAsia="Calibri"/>
          <w:b/>
          <w:bCs/>
        </w:rPr>
        <w:t>A</w:t>
      </w:r>
      <w:r w:rsidR="001249A5" w:rsidRPr="009A61ED">
        <w:rPr>
          <w:rFonts w:eastAsia="Calibri"/>
          <w:b/>
          <w:bCs/>
        </w:rPr>
        <w:t xml:space="preserve"> MOTION</w:t>
      </w:r>
      <w:r w:rsidRPr="009A61ED">
        <w:rPr>
          <w:rFonts w:eastAsia="Calibri"/>
        </w:rPr>
        <w:t xml:space="preserve"> was made by </w:t>
      </w:r>
      <w:r w:rsidR="001249A5" w:rsidRPr="009A61ED">
        <w:rPr>
          <w:rFonts w:eastAsia="Calibri"/>
        </w:rPr>
        <w:t xml:space="preserve">Committeeman </w:t>
      </w:r>
      <w:r w:rsidR="001C6350" w:rsidRPr="009A61ED">
        <w:rPr>
          <w:rFonts w:eastAsia="Calibri"/>
        </w:rPr>
        <w:t xml:space="preserve">G. </w:t>
      </w:r>
      <w:r w:rsidR="001249A5" w:rsidRPr="009A61ED">
        <w:rPr>
          <w:rFonts w:eastAsia="Calibri"/>
        </w:rPr>
        <w:t>Scott and seconded by Committeewoman V. Rumsey</w:t>
      </w:r>
      <w:r w:rsidRPr="009A61ED">
        <w:rPr>
          <w:rFonts w:eastAsia="Calibri"/>
        </w:rPr>
        <w:t xml:space="preserve"> to</w:t>
      </w:r>
      <w:r w:rsidRPr="00C16682">
        <w:rPr>
          <w:rFonts w:eastAsia="Calibri"/>
        </w:rPr>
        <w:t xml:space="preserve"> </w:t>
      </w:r>
      <w:r w:rsidRPr="00C16682">
        <w:rPr>
          <w:rFonts w:eastAsia="Calibri"/>
          <w:bCs/>
        </w:rPr>
        <w:t>adopt Resolution 2023-</w:t>
      </w:r>
      <w:r w:rsidR="001249A5" w:rsidRPr="00C16682">
        <w:rPr>
          <w:rFonts w:eastAsia="Calibri"/>
          <w:bCs/>
        </w:rPr>
        <w:t>1</w:t>
      </w:r>
      <w:r w:rsidR="00B17A5E">
        <w:rPr>
          <w:rFonts w:eastAsia="Calibri"/>
          <w:bCs/>
        </w:rPr>
        <w:t>8</w:t>
      </w:r>
      <w:r w:rsidR="00082ABE" w:rsidRPr="00C16682">
        <w:rPr>
          <w:rFonts w:eastAsia="Calibri"/>
          <w:bCs/>
        </w:rPr>
        <w:t>2</w:t>
      </w:r>
      <w:r w:rsidR="009A61ED">
        <w:rPr>
          <w:rFonts w:eastAsia="Calibri"/>
          <w:bCs/>
        </w:rPr>
        <w:t>, funds permitting</w:t>
      </w:r>
      <w:r w:rsidR="001249A5" w:rsidRPr="001C6350">
        <w:rPr>
          <w:rFonts w:eastAsia="Calibri"/>
          <w:bCs/>
        </w:rPr>
        <w:t>.</w:t>
      </w:r>
      <w:r w:rsidR="001249A5">
        <w:rPr>
          <w:rFonts w:eastAsia="Calibri"/>
          <w:b/>
        </w:rPr>
        <w:t xml:space="preserve"> </w:t>
      </w:r>
    </w:p>
    <w:p w14:paraId="38F23FE5" w14:textId="77777777" w:rsidR="00452E96" w:rsidRDefault="00452E96" w:rsidP="00AA22CD">
      <w:pPr>
        <w:rPr>
          <w:rFonts w:eastAsia="Calibri"/>
          <w:b/>
        </w:rPr>
      </w:pPr>
    </w:p>
    <w:p w14:paraId="305F8DA0" w14:textId="47494250" w:rsidR="006243D1" w:rsidRDefault="00C64D34" w:rsidP="00AA22CD">
      <w:r w:rsidRPr="00C64D34">
        <w:rPr>
          <w:b/>
          <w:bCs/>
        </w:rPr>
        <w:t>ROLL CALL:</w:t>
      </w:r>
      <w:r w:rsidRPr="00C64D34">
        <w:t xml:space="preserve"> Committeewoman D. Delaney; yes, Committeeman </w:t>
      </w:r>
      <w:r w:rsidR="00720AFF">
        <w:t>P</w:t>
      </w:r>
      <w:r w:rsidRPr="00C64D34">
        <w:t>. Barta; yes, Committeewoman V. Rumsey; yes, Committeeman G. Scott; yes, Mayor L. Chammings; yes.</w:t>
      </w:r>
    </w:p>
    <w:p w14:paraId="2345B211" w14:textId="77777777" w:rsidR="00C64D34" w:rsidRDefault="00C64D34" w:rsidP="00AA22CD"/>
    <w:p w14:paraId="03C3CF88" w14:textId="34697A08" w:rsidR="001249A5" w:rsidRPr="00A85592" w:rsidRDefault="001249A5" w:rsidP="00AA22CD">
      <w:pPr>
        <w:rPr>
          <w:b/>
          <w:bCs/>
          <w:u w:val="single"/>
        </w:rPr>
      </w:pPr>
      <w:r w:rsidRPr="00A85592">
        <w:rPr>
          <w:b/>
          <w:bCs/>
          <w:u w:val="single"/>
        </w:rPr>
        <w:t>COMMITTEE REPORTS:</w:t>
      </w:r>
    </w:p>
    <w:p w14:paraId="0FE902D5" w14:textId="77777777" w:rsidR="001249A5" w:rsidRDefault="001249A5" w:rsidP="00AA22CD"/>
    <w:p w14:paraId="1AE7CAE2" w14:textId="22C774E6" w:rsidR="001249A5" w:rsidRDefault="001249A5" w:rsidP="00284BDC">
      <w:pPr>
        <w:ind w:firstLine="720"/>
        <w:rPr>
          <w:b/>
          <w:bCs/>
          <w:u w:val="single"/>
        </w:rPr>
      </w:pPr>
      <w:r w:rsidRPr="00993752">
        <w:rPr>
          <w:b/>
          <w:bCs/>
          <w:u w:val="single"/>
        </w:rPr>
        <w:t xml:space="preserve">Committeewoman </w:t>
      </w:r>
      <w:r w:rsidR="001C6350">
        <w:rPr>
          <w:b/>
          <w:bCs/>
          <w:u w:val="single"/>
        </w:rPr>
        <w:t xml:space="preserve">D. </w:t>
      </w:r>
      <w:r w:rsidRPr="00993752">
        <w:rPr>
          <w:b/>
          <w:bCs/>
          <w:u w:val="single"/>
        </w:rPr>
        <w:t>Delaney</w:t>
      </w:r>
    </w:p>
    <w:p w14:paraId="5935264A" w14:textId="77777777" w:rsidR="001C6350" w:rsidRPr="00993752" w:rsidRDefault="001C6350" w:rsidP="00993752">
      <w:pPr>
        <w:rPr>
          <w:b/>
          <w:bCs/>
          <w:u w:val="single"/>
        </w:rPr>
      </w:pPr>
    </w:p>
    <w:p w14:paraId="1DC40F1E" w14:textId="7C7A93DF" w:rsidR="001249A5" w:rsidRDefault="001249A5" w:rsidP="001C6350">
      <w:pPr>
        <w:jc w:val="center"/>
        <w:rPr>
          <w:b/>
          <w:bCs/>
          <w:u w:val="single"/>
        </w:rPr>
      </w:pPr>
      <w:r w:rsidRPr="001C6350">
        <w:rPr>
          <w:b/>
          <w:bCs/>
          <w:u w:val="single"/>
        </w:rPr>
        <w:t>Recreation</w:t>
      </w:r>
      <w:r w:rsidR="00D31E32">
        <w:rPr>
          <w:b/>
          <w:bCs/>
          <w:u w:val="single"/>
        </w:rPr>
        <w:t xml:space="preserve"> Commission</w:t>
      </w:r>
    </w:p>
    <w:p w14:paraId="52AA6A33" w14:textId="77777777" w:rsidR="001C6350" w:rsidRDefault="001C6350" w:rsidP="001C6350">
      <w:pPr>
        <w:jc w:val="center"/>
        <w:rPr>
          <w:b/>
          <w:bCs/>
          <w:sz w:val="20"/>
          <w:szCs w:val="20"/>
          <w:u w:val="single"/>
        </w:rPr>
      </w:pPr>
    </w:p>
    <w:p w14:paraId="7593CD20" w14:textId="7FDC8D58" w:rsidR="00C063DD" w:rsidRDefault="004C2581" w:rsidP="00452E96">
      <w:r>
        <w:tab/>
        <w:t xml:space="preserve">Committeewoman D. Delaney thanked the BUNCO group for their $25 donation to the Activity Club for being able to use the Community Center. She stated that there are many events coming up for Recreation. They just had their ice cream social which </w:t>
      </w:r>
      <w:r w:rsidR="00B54F62">
        <w:t>many people</w:t>
      </w:r>
      <w:r>
        <w:t xml:space="preserve"> attend</w:t>
      </w:r>
      <w:r w:rsidR="00B54F62">
        <w:t>ed</w:t>
      </w:r>
      <w:r>
        <w:t xml:space="preserve">, </w:t>
      </w:r>
      <w:r>
        <w:lastRenderedPageBreak/>
        <w:t xml:space="preserve">everyone really enjoyed it and had fun. </w:t>
      </w:r>
      <w:r w:rsidR="00036B0E">
        <w:t>She asked Municipal Clerk L. Knott about the insurance policy for the Fall Festival</w:t>
      </w:r>
      <w:r w:rsidR="00B54F62">
        <w:t>,</w:t>
      </w:r>
      <w:r w:rsidR="00036B0E">
        <w:t xml:space="preserve"> if it </w:t>
      </w:r>
      <w:r w:rsidR="009C6266">
        <w:t>will</w:t>
      </w:r>
      <w:r w:rsidR="00036B0E">
        <w:t xml:space="preserve"> cover the rain date if they need to change the date or is it only covering October 7</w:t>
      </w:r>
      <w:r w:rsidR="00036B0E" w:rsidRPr="00036B0E">
        <w:rPr>
          <w:vertAlign w:val="superscript"/>
        </w:rPr>
        <w:t>th</w:t>
      </w:r>
      <w:r w:rsidR="00036B0E">
        <w:t xml:space="preserve">. L. Knott replied that it will cover whatever day the Fall Fest gets changed to. Committeewoman D. Delaney stated they will make a final decision on Thursday whether they need to post pone the date of the Fall Festival to Sunday or another date due to the weather forecast. </w:t>
      </w:r>
    </w:p>
    <w:p w14:paraId="66945967" w14:textId="77777777" w:rsidR="00B54F62" w:rsidRDefault="00B54F62" w:rsidP="00452E96"/>
    <w:p w14:paraId="2D6004C9" w14:textId="0F821750" w:rsidR="00036B0E" w:rsidRDefault="00036B0E" w:rsidP="00452E96">
      <w:r>
        <w:tab/>
        <w:t xml:space="preserve">Committeewoman D. Delaney said a Recreation member asked for an update on the parking lots and paving. The Committee asked Committeeman G. Scott to ask </w:t>
      </w:r>
      <w:r w:rsidR="009C6266">
        <w:t xml:space="preserve">DPW Supervisor </w:t>
      </w:r>
      <w:r>
        <w:t>J</w:t>
      </w:r>
      <w:r w:rsidR="009C6266">
        <w:t>. Leatham</w:t>
      </w:r>
      <w:r>
        <w:t xml:space="preserve"> to </w:t>
      </w:r>
      <w:r w:rsidR="009C6266">
        <w:t>retrieve</w:t>
      </w:r>
      <w:r>
        <w:t xml:space="preserve"> quotes for paving the </w:t>
      </w:r>
      <w:r w:rsidR="009C6266">
        <w:t xml:space="preserve">Veteran’s Park </w:t>
      </w:r>
      <w:r>
        <w:t xml:space="preserve">parking lot. </w:t>
      </w:r>
    </w:p>
    <w:p w14:paraId="757D8C94" w14:textId="77777777" w:rsidR="00036B0E" w:rsidRDefault="00036B0E" w:rsidP="00452E96"/>
    <w:p w14:paraId="34FD02CE" w14:textId="278E0506" w:rsidR="000E5250" w:rsidRDefault="00C063DD" w:rsidP="00B17A5E">
      <w:pPr>
        <w:jc w:val="center"/>
        <w:rPr>
          <w:b/>
          <w:bCs/>
          <w:u w:val="single"/>
        </w:rPr>
      </w:pPr>
      <w:r w:rsidRPr="001C6350">
        <w:rPr>
          <w:b/>
          <w:bCs/>
          <w:u w:val="single"/>
        </w:rPr>
        <w:t>Zoning Board of Adjustment</w:t>
      </w:r>
    </w:p>
    <w:p w14:paraId="5B2880A1" w14:textId="77777777" w:rsidR="000E5250" w:rsidRDefault="000E5250" w:rsidP="00284BDC">
      <w:pPr>
        <w:ind w:firstLine="720"/>
        <w:rPr>
          <w:b/>
          <w:bCs/>
          <w:u w:val="single"/>
        </w:rPr>
      </w:pPr>
    </w:p>
    <w:p w14:paraId="3C9571C1" w14:textId="3EB9C1B3" w:rsidR="004C2581" w:rsidRPr="004C2581" w:rsidRDefault="004C2581" w:rsidP="00284BDC">
      <w:pPr>
        <w:ind w:firstLine="720"/>
      </w:pPr>
      <w:r w:rsidRPr="004C2581">
        <w:t>No update available.</w:t>
      </w:r>
    </w:p>
    <w:p w14:paraId="3C13B6BD" w14:textId="77777777" w:rsidR="004C2581" w:rsidRDefault="004C2581" w:rsidP="00284BDC">
      <w:pPr>
        <w:ind w:firstLine="720"/>
        <w:rPr>
          <w:b/>
          <w:bCs/>
          <w:u w:val="single"/>
        </w:rPr>
      </w:pPr>
    </w:p>
    <w:p w14:paraId="2818F9A2" w14:textId="6961773E" w:rsidR="00C063DD" w:rsidRPr="00993752" w:rsidRDefault="00C063DD" w:rsidP="00284BDC">
      <w:pPr>
        <w:ind w:firstLine="720"/>
        <w:rPr>
          <w:b/>
          <w:bCs/>
          <w:u w:val="single"/>
        </w:rPr>
      </w:pPr>
      <w:r w:rsidRPr="00993752">
        <w:rPr>
          <w:b/>
          <w:bCs/>
          <w:u w:val="single"/>
        </w:rPr>
        <w:t xml:space="preserve">Committeeman </w:t>
      </w:r>
      <w:r w:rsidR="00720AFF">
        <w:rPr>
          <w:b/>
          <w:bCs/>
          <w:u w:val="single"/>
        </w:rPr>
        <w:t xml:space="preserve">P. </w:t>
      </w:r>
      <w:r w:rsidRPr="00993752">
        <w:rPr>
          <w:b/>
          <w:bCs/>
          <w:u w:val="single"/>
        </w:rPr>
        <w:t>Barta</w:t>
      </w:r>
    </w:p>
    <w:p w14:paraId="5CBEFD12" w14:textId="77777777" w:rsidR="001C6350" w:rsidRDefault="001C6350" w:rsidP="001C6350">
      <w:pPr>
        <w:jc w:val="center"/>
        <w:rPr>
          <w:b/>
          <w:bCs/>
          <w:u w:val="single"/>
        </w:rPr>
      </w:pPr>
    </w:p>
    <w:p w14:paraId="623F21B7" w14:textId="031877F7" w:rsidR="00C063DD" w:rsidRDefault="00C063DD" w:rsidP="001C6350">
      <w:pPr>
        <w:jc w:val="center"/>
        <w:rPr>
          <w:b/>
          <w:bCs/>
          <w:u w:val="single"/>
        </w:rPr>
      </w:pPr>
      <w:r w:rsidRPr="001C6350">
        <w:rPr>
          <w:b/>
          <w:bCs/>
          <w:u w:val="single"/>
        </w:rPr>
        <w:t>Planning Board</w:t>
      </w:r>
    </w:p>
    <w:p w14:paraId="047B23C9" w14:textId="77777777" w:rsidR="001C6350" w:rsidRDefault="001C6350" w:rsidP="001C6350">
      <w:pPr>
        <w:jc w:val="center"/>
        <w:rPr>
          <w:b/>
          <w:bCs/>
          <w:u w:val="single"/>
        </w:rPr>
      </w:pPr>
    </w:p>
    <w:p w14:paraId="32D4A37C" w14:textId="34140DC9" w:rsidR="004C2581" w:rsidRPr="004C2581" w:rsidRDefault="004C2581" w:rsidP="004C2581">
      <w:pPr>
        <w:ind w:firstLine="720"/>
      </w:pPr>
      <w:r w:rsidRPr="004C2581">
        <w:t>The Planning Board meeting was cancelled so no report.</w:t>
      </w:r>
    </w:p>
    <w:p w14:paraId="193729E1" w14:textId="77777777" w:rsidR="00993752" w:rsidRDefault="00993752" w:rsidP="00AD4BD5"/>
    <w:p w14:paraId="7C8D5275" w14:textId="310F7A09" w:rsidR="00993752" w:rsidRDefault="00993752" w:rsidP="001C6350">
      <w:pPr>
        <w:jc w:val="center"/>
        <w:rPr>
          <w:b/>
          <w:bCs/>
          <w:u w:val="single"/>
        </w:rPr>
      </w:pPr>
      <w:r w:rsidRPr="001C6350">
        <w:rPr>
          <w:b/>
          <w:bCs/>
          <w:u w:val="single"/>
        </w:rPr>
        <w:t>Board of Education</w:t>
      </w:r>
    </w:p>
    <w:p w14:paraId="33E54902" w14:textId="77777777" w:rsidR="001C6350" w:rsidRPr="001C6350" w:rsidRDefault="001C6350" w:rsidP="001C6350">
      <w:pPr>
        <w:jc w:val="center"/>
        <w:rPr>
          <w:b/>
          <w:bCs/>
          <w:u w:val="single"/>
        </w:rPr>
      </w:pPr>
    </w:p>
    <w:p w14:paraId="7CE0AD3C" w14:textId="7E748030" w:rsidR="003A6F2D" w:rsidRDefault="000E5868" w:rsidP="00AD4BD5">
      <w:pPr>
        <w:ind w:firstLine="720"/>
      </w:pPr>
      <w:r>
        <w:t>No update available.</w:t>
      </w:r>
    </w:p>
    <w:p w14:paraId="7071BD58" w14:textId="77777777" w:rsidR="000E5250" w:rsidRDefault="000E5250" w:rsidP="00284BDC">
      <w:pPr>
        <w:ind w:firstLine="720"/>
        <w:rPr>
          <w:b/>
          <w:bCs/>
          <w:u w:val="single"/>
        </w:rPr>
      </w:pPr>
    </w:p>
    <w:p w14:paraId="668A783E" w14:textId="3BDB8B09" w:rsidR="00993752" w:rsidRDefault="00C64D34" w:rsidP="00284BDC">
      <w:pPr>
        <w:ind w:firstLine="720"/>
        <w:rPr>
          <w:b/>
          <w:bCs/>
          <w:u w:val="single"/>
        </w:rPr>
      </w:pPr>
      <w:r>
        <w:rPr>
          <w:b/>
          <w:bCs/>
          <w:u w:val="single"/>
        </w:rPr>
        <w:t>Committeewoman</w:t>
      </w:r>
      <w:r w:rsidR="00993752">
        <w:rPr>
          <w:b/>
          <w:bCs/>
          <w:u w:val="single"/>
        </w:rPr>
        <w:t xml:space="preserve"> V. Rumsey</w:t>
      </w:r>
    </w:p>
    <w:p w14:paraId="484FCD35" w14:textId="77777777" w:rsidR="003A6F2D" w:rsidRDefault="003A6F2D" w:rsidP="003A6F2D">
      <w:pPr>
        <w:jc w:val="center"/>
        <w:rPr>
          <w:b/>
          <w:bCs/>
          <w:u w:val="single"/>
        </w:rPr>
      </w:pPr>
    </w:p>
    <w:p w14:paraId="662232F9" w14:textId="72EEA57E" w:rsidR="00993752" w:rsidRDefault="00993752" w:rsidP="003A6F2D">
      <w:pPr>
        <w:jc w:val="center"/>
        <w:rPr>
          <w:b/>
          <w:bCs/>
          <w:u w:val="single"/>
        </w:rPr>
      </w:pPr>
      <w:r w:rsidRPr="003A6F2D">
        <w:rPr>
          <w:b/>
          <w:bCs/>
          <w:u w:val="single"/>
        </w:rPr>
        <w:t>Emergency Services</w:t>
      </w:r>
    </w:p>
    <w:p w14:paraId="2AA1AB53" w14:textId="77777777" w:rsidR="003A6F2D" w:rsidRPr="003A6F2D" w:rsidRDefault="003A6F2D" w:rsidP="003A6F2D">
      <w:pPr>
        <w:jc w:val="center"/>
        <w:rPr>
          <w:b/>
          <w:bCs/>
          <w:u w:val="single"/>
        </w:rPr>
      </w:pPr>
    </w:p>
    <w:p w14:paraId="4421B439" w14:textId="1A671A1E" w:rsidR="000E5868" w:rsidRDefault="000E5868" w:rsidP="00B17A5E">
      <w:r>
        <w:tab/>
      </w:r>
      <w:r w:rsidR="000B5573">
        <w:t xml:space="preserve">Committeewoman V. Rumsey stated she attended the CERT meeting with Mayor L. Chammings. They have been busy </w:t>
      </w:r>
      <w:r w:rsidR="009C6266">
        <w:t>organizing</w:t>
      </w:r>
      <w:r w:rsidR="000B5573">
        <w:t xml:space="preserve"> basic CERT courses </w:t>
      </w:r>
      <w:r w:rsidR="009C6266">
        <w:t>to be offered at</w:t>
      </w:r>
      <w:r w:rsidR="000B5573">
        <w:t xml:space="preserve"> the Public Safety Academy in Wayne. She said </w:t>
      </w:r>
      <w:r w:rsidR="009C6266">
        <w:t>CERT has</w:t>
      </w:r>
      <w:r w:rsidR="000B5573">
        <w:t xml:space="preserve"> also been working at several flu clinics around the County. There was one in Stillwater at the Community Center that evening. They were all awarded new CERT safety vests. They also are putting activity books together to give out at the Fall Festival with crayons. </w:t>
      </w:r>
    </w:p>
    <w:p w14:paraId="3F0690AB" w14:textId="77777777" w:rsidR="009C6266" w:rsidRDefault="009C6266" w:rsidP="00B17A5E"/>
    <w:p w14:paraId="6FE774A3" w14:textId="2CFC3ED9" w:rsidR="00252047" w:rsidRDefault="000B5573" w:rsidP="00B17A5E">
      <w:r>
        <w:tab/>
        <w:t xml:space="preserve">Committeewoman V. Rumsey stated that she didn’t have a Fire &amp; EMS report for that evening. She </w:t>
      </w:r>
      <w:r w:rsidR="009C6266">
        <w:t>said</w:t>
      </w:r>
      <w:r>
        <w:t xml:space="preserve"> the new lights were approved for the UTV and that all vehicles are getting </w:t>
      </w:r>
      <w:proofErr w:type="spellStart"/>
      <w:r>
        <w:t>PM’d</w:t>
      </w:r>
      <w:proofErr w:type="spellEnd"/>
      <w:r>
        <w:t xml:space="preserve">. </w:t>
      </w:r>
      <w:r w:rsidR="00252047">
        <w:t>There have been new LED lights installed in the Fire Department bays, one needs to be repaired</w:t>
      </w:r>
      <w:r w:rsidR="009C6266">
        <w:t xml:space="preserve">. </w:t>
      </w:r>
      <w:r>
        <w:t>She stated the Fire Department will also be at the Fall Festival.</w:t>
      </w:r>
    </w:p>
    <w:p w14:paraId="5FD6ED39" w14:textId="77777777" w:rsidR="000B5573" w:rsidRPr="000E5868" w:rsidRDefault="000B5573" w:rsidP="00B17A5E"/>
    <w:p w14:paraId="7C19D203" w14:textId="6CD68C08" w:rsidR="00993752" w:rsidRDefault="00993752" w:rsidP="003A6F2D">
      <w:pPr>
        <w:jc w:val="center"/>
        <w:rPr>
          <w:b/>
          <w:bCs/>
          <w:u w:val="single"/>
        </w:rPr>
      </w:pPr>
      <w:r w:rsidRPr="003A6F2D">
        <w:rPr>
          <w:b/>
          <w:bCs/>
          <w:u w:val="single"/>
        </w:rPr>
        <w:t>Community Center</w:t>
      </w:r>
    </w:p>
    <w:p w14:paraId="1BD9FBCB" w14:textId="77777777" w:rsidR="003A6F2D" w:rsidRDefault="003A6F2D" w:rsidP="003A6F2D">
      <w:pPr>
        <w:jc w:val="center"/>
        <w:rPr>
          <w:b/>
          <w:bCs/>
          <w:u w:val="single"/>
        </w:rPr>
      </w:pPr>
    </w:p>
    <w:p w14:paraId="7905BFB1" w14:textId="59D107C7" w:rsidR="00532672" w:rsidRPr="000E5868" w:rsidRDefault="000E5868" w:rsidP="00B17A5E">
      <w:r>
        <w:tab/>
      </w:r>
      <w:r w:rsidR="00532672">
        <w:t xml:space="preserve"> </w:t>
      </w:r>
      <w:r w:rsidR="000B5573">
        <w:t>Committeewoman V. Rumsey stated the roof is basically completed. There will be black l</w:t>
      </w:r>
      <w:r w:rsidR="003660BD">
        <w:t>e</w:t>
      </w:r>
      <w:r w:rsidR="000B5573">
        <w:t xml:space="preserve">vers, </w:t>
      </w:r>
      <w:r w:rsidR="00252047">
        <w:t>gutters,</w:t>
      </w:r>
      <w:r w:rsidR="000B5573">
        <w:t xml:space="preserve"> and soffits all around the Community Center. She said </w:t>
      </w:r>
      <w:r w:rsidR="009C6266">
        <w:t>she</w:t>
      </w:r>
      <w:r w:rsidR="000B5573">
        <w:t xml:space="preserve"> will be doing paint samples at the Community Center tomorrow with </w:t>
      </w:r>
      <w:r w:rsidR="009C6266">
        <w:t xml:space="preserve">Municipal Clerk </w:t>
      </w:r>
      <w:r w:rsidR="000B5573">
        <w:t xml:space="preserve">L. Knott. The DPW will be </w:t>
      </w:r>
      <w:r w:rsidR="009C6266">
        <w:lastRenderedPageBreak/>
        <w:t>completing</w:t>
      </w:r>
      <w:r w:rsidR="000B5573">
        <w:t xml:space="preserve"> the painting. They will be plastering the cracks, fixing the </w:t>
      </w:r>
      <w:r w:rsidR="009C6266">
        <w:t>stucco, and</w:t>
      </w:r>
      <w:r w:rsidR="000B5573">
        <w:t xml:space="preserve"> then painting. There will also eventually be a covering over the front door</w:t>
      </w:r>
      <w:r w:rsidR="009C6266">
        <w:t xml:space="preserve"> sometime in the future</w:t>
      </w:r>
      <w:r w:rsidR="000B5573">
        <w:t xml:space="preserve">. The doors are all installed. The key is also in place so that people using the Community Center can place the door on automatic to keep open for people coming in </w:t>
      </w:r>
      <w:r w:rsidR="009C6266">
        <w:t xml:space="preserve">and </w:t>
      </w:r>
      <w:r w:rsidR="000B5573">
        <w:t xml:space="preserve">then turn it back to off when leaving. The new tables are also being ordered and the new chairs are already there. </w:t>
      </w:r>
    </w:p>
    <w:p w14:paraId="767A7C94" w14:textId="77777777" w:rsidR="003A6F2D" w:rsidRDefault="003A6F2D" w:rsidP="00993752"/>
    <w:p w14:paraId="15B37012" w14:textId="496415C8" w:rsidR="00D062A3" w:rsidRPr="002016E3" w:rsidRDefault="00993752" w:rsidP="002016E3">
      <w:pPr>
        <w:jc w:val="center"/>
        <w:rPr>
          <w:b/>
          <w:bCs/>
          <w:u w:val="single"/>
        </w:rPr>
      </w:pPr>
      <w:r w:rsidRPr="00D062A3">
        <w:rPr>
          <w:b/>
          <w:bCs/>
          <w:u w:val="single"/>
        </w:rPr>
        <w:t>Architect</w:t>
      </w:r>
    </w:p>
    <w:p w14:paraId="31F4D387" w14:textId="6009E531" w:rsidR="00993752" w:rsidRPr="00E65002" w:rsidRDefault="00E65002" w:rsidP="00993752">
      <w:r w:rsidRPr="00E65002">
        <w:t>N</w:t>
      </w:r>
      <w:r w:rsidR="001B5AA2">
        <w:t>othing to discuss.</w:t>
      </w:r>
    </w:p>
    <w:p w14:paraId="46313301" w14:textId="77777777" w:rsidR="00993752" w:rsidRDefault="00993752" w:rsidP="00993752">
      <w:pPr>
        <w:rPr>
          <w:b/>
          <w:bCs/>
          <w:u w:val="single"/>
        </w:rPr>
      </w:pPr>
    </w:p>
    <w:p w14:paraId="760B7EB4" w14:textId="1FA463D6" w:rsidR="00D062A3" w:rsidRPr="002016E3" w:rsidRDefault="00993752" w:rsidP="002016E3">
      <w:pPr>
        <w:jc w:val="center"/>
        <w:rPr>
          <w:b/>
          <w:bCs/>
          <w:u w:val="single"/>
        </w:rPr>
      </w:pPr>
      <w:r w:rsidRPr="00D062A3">
        <w:rPr>
          <w:b/>
          <w:bCs/>
          <w:u w:val="single"/>
        </w:rPr>
        <w:t>Personnel</w:t>
      </w:r>
    </w:p>
    <w:p w14:paraId="37BD52EA" w14:textId="10255835" w:rsidR="00532672" w:rsidRPr="00532672" w:rsidRDefault="00532672" w:rsidP="00532672">
      <w:r>
        <w:t>Nothing to discuss.</w:t>
      </w:r>
    </w:p>
    <w:p w14:paraId="4E9C1E6C" w14:textId="77777777" w:rsidR="00C64D34" w:rsidRDefault="00C64D34" w:rsidP="00993752">
      <w:pPr>
        <w:rPr>
          <w:b/>
          <w:bCs/>
          <w:u w:val="single"/>
        </w:rPr>
      </w:pPr>
    </w:p>
    <w:p w14:paraId="21D39041" w14:textId="0756BBE8" w:rsidR="00C64D34" w:rsidRDefault="00C64D34" w:rsidP="00284BDC">
      <w:pPr>
        <w:ind w:firstLine="720"/>
        <w:rPr>
          <w:b/>
          <w:bCs/>
          <w:u w:val="single"/>
        </w:rPr>
      </w:pPr>
      <w:r>
        <w:rPr>
          <w:b/>
          <w:bCs/>
          <w:u w:val="single"/>
        </w:rPr>
        <w:t>Committeeman G. Scott</w:t>
      </w:r>
    </w:p>
    <w:p w14:paraId="4E02F61D" w14:textId="77777777" w:rsidR="00D062A3" w:rsidRDefault="00D062A3" w:rsidP="00993752">
      <w:pPr>
        <w:rPr>
          <w:b/>
          <w:bCs/>
          <w:u w:val="single"/>
        </w:rPr>
      </w:pPr>
    </w:p>
    <w:p w14:paraId="598A1782" w14:textId="26798A48" w:rsidR="00C64D34" w:rsidRDefault="00E65002" w:rsidP="00D062A3">
      <w:pPr>
        <w:jc w:val="center"/>
        <w:rPr>
          <w:b/>
          <w:bCs/>
          <w:u w:val="single"/>
        </w:rPr>
      </w:pPr>
      <w:r w:rsidRPr="00D062A3">
        <w:rPr>
          <w:b/>
          <w:bCs/>
          <w:u w:val="single"/>
        </w:rPr>
        <w:t>DPW</w:t>
      </w:r>
    </w:p>
    <w:p w14:paraId="78D9D77B" w14:textId="77777777" w:rsidR="00D062A3" w:rsidRDefault="00D062A3" w:rsidP="00036B0E"/>
    <w:p w14:paraId="5C87090C" w14:textId="03F1FCF2" w:rsidR="00036B0E" w:rsidRDefault="00036B0E" w:rsidP="00036B0E">
      <w:r>
        <w:tab/>
        <w:t>Committeeman G. Scott stated Mt. Benevolence Road has been paved. He said that he received a couple resident complaints that the road w</w:t>
      </w:r>
      <w:r w:rsidR="0061670F">
        <w:t>as</w:t>
      </w:r>
      <w:r>
        <w:t xml:space="preserve"> milled for two weeks prior to paving. Committeewoman V. Rumsey stated that the paving company was stalled with a job in Lafayette due to the rain, which pushed them to be a little behind with </w:t>
      </w:r>
      <w:r w:rsidR="009C6266">
        <w:t xml:space="preserve">starting </w:t>
      </w:r>
      <w:r>
        <w:t>Stillwater</w:t>
      </w:r>
      <w:r w:rsidR="009C6266">
        <w:t>’s project</w:t>
      </w:r>
      <w:r>
        <w:t xml:space="preserve">. </w:t>
      </w:r>
    </w:p>
    <w:p w14:paraId="5F78041E" w14:textId="77777777" w:rsidR="009C6266" w:rsidRDefault="009C6266" w:rsidP="00036B0E"/>
    <w:p w14:paraId="6135040F" w14:textId="7F46199F" w:rsidR="00036B0E" w:rsidRPr="00036B0E" w:rsidRDefault="00036B0E" w:rsidP="00036B0E">
      <w:r>
        <w:tab/>
        <w:t xml:space="preserve">Committeeman G. Scott explained that </w:t>
      </w:r>
      <w:r w:rsidR="0061670F">
        <w:t>himself and the DPW will be meeting with the two candidates next week. The Township Committee can discuss hiring them at the next meeting.</w:t>
      </w:r>
    </w:p>
    <w:p w14:paraId="05B8E7C7" w14:textId="77777777" w:rsidR="00E65002" w:rsidRDefault="00E65002" w:rsidP="00993752">
      <w:pPr>
        <w:rPr>
          <w:b/>
          <w:bCs/>
          <w:u w:val="single"/>
        </w:rPr>
      </w:pPr>
    </w:p>
    <w:p w14:paraId="2371E2F9" w14:textId="03831B6B" w:rsidR="00E65002" w:rsidRDefault="00E65002" w:rsidP="00D062A3">
      <w:pPr>
        <w:jc w:val="center"/>
        <w:rPr>
          <w:b/>
          <w:bCs/>
          <w:u w:val="single"/>
        </w:rPr>
      </w:pPr>
      <w:r w:rsidRPr="00D062A3">
        <w:rPr>
          <w:b/>
          <w:bCs/>
          <w:u w:val="single"/>
        </w:rPr>
        <w:t>Engineering</w:t>
      </w:r>
    </w:p>
    <w:p w14:paraId="7E58C425" w14:textId="77777777" w:rsidR="000E5250" w:rsidRDefault="000E5250" w:rsidP="00B17A5E">
      <w:pPr>
        <w:rPr>
          <w:b/>
          <w:bCs/>
          <w:u w:val="single"/>
        </w:rPr>
      </w:pPr>
    </w:p>
    <w:p w14:paraId="2AFD5285" w14:textId="6CDC3B3F" w:rsidR="0061670F" w:rsidRDefault="0061670F" w:rsidP="00B17A5E">
      <w:r>
        <w:tab/>
        <w:t>No update available.</w:t>
      </w:r>
    </w:p>
    <w:p w14:paraId="5B4E9159" w14:textId="77777777" w:rsidR="0061670F" w:rsidRPr="0061670F" w:rsidRDefault="0061670F" w:rsidP="00B17A5E"/>
    <w:p w14:paraId="7DB1EF08" w14:textId="0C5D9CE5" w:rsidR="00BE1588" w:rsidRDefault="00BE1588" w:rsidP="00284BDC">
      <w:pPr>
        <w:ind w:firstLine="720"/>
        <w:rPr>
          <w:b/>
          <w:bCs/>
          <w:u w:val="single"/>
        </w:rPr>
      </w:pPr>
      <w:r w:rsidRPr="00BE1588">
        <w:rPr>
          <w:b/>
          <w:bCs/>
          <w:u w:val="single"/>
        </w:rPr>
        <w:t>Mayor</w:t>
      </w:r>
      <w:r w:rsidR="00284BDC">
        <w:rPr>
          <w:b/>
          <w:bCs/>
          <w:u w:val="single"/>
        </w:rPr>
        <w:t xml:space="preserve"> L.</w:t>
      </w:r>
      <w:r w:rsidRPr="00BE1588">
        <w:rPr>
          <w:b/>
          <w:bCs/>
          <w:u w:val="single"/>
        </w:rPr>
        <w:t xml:space="preserve"> Chammings</w:t>
      </w:r>
    </w:p>
    <w:p w14:paraId="30C28D41" w14:textId="77777777" w:rsidR="00D062A3" w:rsidRPr="00BE1588" w:rsidRDefault="00D062A3" w:rsidP="00993752">
      <w:pPr>
        <w:rPr>
          <w:b/>
          <w:bCs/>
          <w:u w:val="single"/>
        </w:rPr>
      </w:pPr>
    </w:p>
    <w:p w14:paraId="20BC4325" w14:textId="6896CE92" w:rsidR="00BE1588" w:rsidRDefault="00BE1588" w:rsidP="00D062A3">
      <w:pPr>
        <w:jc w:val="center"/>
        <w:rPr>
          <w:b/>
          <w:bCs/>
          <w:u w:val="single"/>
        </w:rPr>
      </w:pPr>
      <w:r w:rsidRPr="00D062A3">
        <w:rPr>
          <w:b/>
          <w:bCs/>
          <w:u w:val="single"/>
        </w:rPr>
        <w:t>Environmental Commission</w:t>
      </w:r>
    </w:p>
    <w:p w14:paraId="6826FFE0" w14:textId="77777777" w:rsidR="00D062A3" w:rsidRDefault="00D062A3" w:rsidP="00D062A3">
      <w:pPr>
        <w:jc w:val="center"/>
        <w:rPr>
          <w:b/>
          <w:bCs/>
          <w:u w:val="single"/>
        </w:rPr>
      </w:pPr>
    </w:p>
    <w:p w14:paraId="449C121A" w14:textId="26EC5D5D" w:rsidR="007E2595" w:rsidRDefault="00A97D48" w:rsidP="00993752">
      <w:r>
        <w:tab/>
        <w:t xml:space="preserve">Mayor L. Chammings stated she gave an update on the Environmental Commission at the last meeting. Their next meeting will be on 10/12/23. </w:t>
      </w:r>
    </w:p>
    <w:p w14:paraId="3EE8DCE0" w14:textId="77777777" w:rsidR="00A97D48" w:rsidRDefault="00A97D48" w:rsidP="00993752"/>
    <w:p w14:paraId="713054A3" w14:textId="4607C083" w:rsidR="007E2595" w:rsidRDefault="007E2595" w:rsidP="00D062A3">
      <w:pPr>
        <w:jc w:val="center"/>
        <w:rPr>
          <w:b/>
          <w:bCs/>
          <w:u w:val="single"/>
        </w:rPr>
      </w:pPr>
      <w:r w:rsidRPr="00D062A3">
        <w:rPr>
          <w:b/>
          <w:bCs/>
          <w:u w:val="single"/>
        </w:rPr>
        <w:t>Legal</w:t>
      </w:r>
    </w:p>
    <w:p w14:paraId="66A81DC5" w14:textId="77777777" w:rsidR="00A97D48" w:rsidRDefault="00A97D48" w:rsidP="00D062A3">
      <w:pPr>
        <w:jc w:val="center"/>
        <w:rPr>
          <w:b/>
          <w:bCs/>
          <w:u w:val="single"/>
        </w:rPr>
      </w:pPr>
    </w:p>
    <w:p w14:paraId="1F671F6B" w14:textId="4271EBA8" w:rsidR="00A97D48" w:rsidRPr="00A97D48" w:rsidRDefault="00A97D48" w:rsidP="00A97D48">
      <w:r>
        <w:tab/>
        <w:t xml:space="preserve">Mayor L. Chammings stated Diamond Communications contacted her to see if Stillwater Township would be interested in doing a </w:t>
      </w:r>
      <w:r w:rsidR="008C2861">
        <w:t>25-year</w:t>
      </w:r>
      <w:r>
        <w:t xml:space="preserve"> lease</w:t>
      </w:r>
      <w:r w:rsidR="008C2861">
        <w:t xml:space="preserve"> and it would be one large payout versus monthly. Diamond Communications is the original owner of the cell tower by the Community Center. She asked L. Knott to see if they would come to a meeting to do a presentation and give them more info. </w:t>
      </w:r>
    </w:p>
    <w:p w14:paraId="10768702" w14:textId="77777777" w:rsidR="001B5AA2" w:rsidRDefault="001B5AA2" w:rsidP="00D062A3">
      <w:pPr>
        <w:jc w:val="center"/>
        <w:rPr>
          <w:b/>
          <w:bCs/>
          <w:u w:val="single"/>
        </w:rPr>
      </w:pPr>
    </w:p>
    <w:p w14:paraId="0712C88D" w14:textId="77777777" w:rsidR="009C6266" w:rsidRDefault="009C6266" w:rsidP="00D062A3">
      <w:pPr>
        <w:jc w:val="center"/>
        <w:rPr>
          <w:b/>
          <w:bCs/>
          <w:u w:val="single"/>
        </w:rPr>
      </w:pPr>
    </w:p>
    <w:p w14:paraId="216198E8" w14:textId="77777777" w:rsidR="009C6266" w:rsidRDefault="009C6266" w:rsidP="00D062A3">
      <w:pPr>
        <w:jc w:val="center"/>
        <w:rPr>
          <w:b/>
          <w:bCs/>
          <w:u w:val="single"/>
        </w:rPr>
      </w:pPr>
    </w:p>
    <w:p w14:paraId="01A82FB5" w14:textId="464279EE" w:rsidR="007E2595" w:rsidRDefault="007E2595" w:rsidP="00D062A3">
      <w:pPr>
        <w:jc w:val="center"/>
        <w:rPr>
          <w:b/>
          <w:bCs/>
          <w:u w:val="single"/>
        </w:rPr>
      </w:pPr>
      <w:r w:rsidRPr="00D062A3">
        <w:rPr>
          <w:b/>
          <w:bCs/>
          <w:u w:val="single"/>
        </w:rPr>
        <w:lastRenderedPageBreak/>
        <w:t>Engineering</w:t>
      </w:r>
    </w:p>
    <w:p w14:paraId="4A9947BD" w14:textId="77777777" w:rsidR="00D062A3" w:rsidRPr="00D062A3" w:rsidRDefault="00D062A3" w:rsidP="00D062A3">
      <w:pPr>
        <w:jc w:val="center"/>
        <w:rPr>
          <w:b/>
          <w:bCs/>
          <w:u w:val="single"/>
        </w:rPr>
      </w:pPr>
    </w:p>
    <w:p w14:paraId="3337E826" w14:textId="07BDCFF8" w:rsidR="009C6266" w:rsidRDefault="00A97D48" w:rsidP="00993752">
      <w:r>
        <w:tab/>
        <w:t>Mayor L. Chammings stated that Committeeman G. Scott gave an update on the DPW but that the Township Engineer was</w:t>
      </w:r>
      <w:r w:rsidR="009C6266">
        <w:t xml:space="preserve"> also</w:t>
      </w:r>
      <w:r>
        <w:t xml:space="preserve"> there both days of the paving. There was an issue on the first day with one of the berms not being built correctly. The </w:t>
      </w:r>
      <w:r w:rsidR="003660BD">
        <w:t>berm</w:t>
      </w:r>
      <w:r>
        <w:t xml:space="preserve"> was corrected today by the company and completed in the proper manner.</w:t>
      </w:r>
    </w:p>
    <w:p w14:paraId="4E7F8F49" w14:textId="3833B873" w:rsidR="000F4D55" w:rsidRDefault="00A97D48" w:rsidP="00993752">
      <w:r>
        <w:t xml:space="preserve"> </w:t>
      </w:r>
    </w:p>
    <w:p w14:paraId="4E6DF2C6" w14:textId="765C303E" w:rsidR="00A97D48" w:rsidRDefault="00A97D48" w:rsidP="00993752">
      <w:r>
        <w:tab/>
        <w:t>Mayor L. Chammings explained there were concerns from residents on Old Tannery Road about the water run-off from Mr. Benevolence Road. The Township Engineer investigated that</w:t>
      </w:r>
      <w:r w:rsidR="009C6266">
        <w:t xml:space="preserve"> situation</w:t>
      </w:r>
      <w:r>
        <w:t xml:space="preserve"> and provided a memo that the issue was addressed in 2008 as well and that it cannot be fixed. </w:t>
      </w:r>
    </w:p>
    <w:p w14:paraId="704FC540" w14:textId="77777777" w:rsidR="00E86449" w:rsidRPr="000F4D55" w:rsidRDefault="00E86449" w:rsidP="00993752"/>
    <w:p w14:paraId="38F5FDEE" w14:textId="00602631" w:rsidR="007E2595" w:rsidRDefault="007E2595" w:rsidP="00D062A3">
      <w:pPr>
        <w:jc w:val="center"/>
        <w:rPr>
          <w:b/>
          <w:bCs/>
          <w:u w:val="single"/>
        </w:rPr>
      </w:pPr>
      <w:r w:rsidRPr="00D062A3">
        <w:rPr>
          <w:b/>
          <w:bCs/>
          <w:u w:val="single"/>
        </w:rPr>
        <w:t>CERT</w:t>
      </w:r>
    </w:p>
    <w:p w14:paraId="61B2B769" w14:textId="77777777" w:rsidR="00D062A3" w:rsidRDefault="00D062A3" w:rsidP="00D062A3">
      <w:pPr>
        <w:jc w:val="center"/>
        <w:rPr>
          <w:b/>
          <w:bCs/>
          <w:u w:val="single"/>
        </w:rPr>
      </w:pPr>
    </w:p>
    <w:p w14:paraId="7D63C6DC" w14:textId="6413BF20" w:rsidR="00A97D48" w:rsidRDefault="00A97D48" w:rsidP="00A97D48">
      <w:r>
        <w:tab/>
        <w:t xml:space="preserve">Mayor L. Chammings said there was an OEM Hazard Mitigation last week. She also received an email that Planet Networks is officially set up at the Municipal Office area, she has contacted them asking what the next steps are for establishing their services. </w:t>
      </w:r>
    </w:p>
    <w:p w14:paraId="0B8B8BE0" w14:textId="77777777" w:rsidR="009C6266" w:rsidRDefault="009C6266" w:rsidP="00A97D48"/>
    <w:p w14:paraId="3AB70A4E" w14:textId="13434C8C" w:rsidR="00A97D48" w:rsidRDefault="00A97D48" w:rsidP="00A97D48">
      <w:r>
        <w:tab/>
        <w:t>Mayor L. Chammings noted that there will be an emergency alert test tomorrow at 2:20</w:t>
      </w:r>
      <w:r w:rsidR="009C6266">
        <w:t>PM</w:t>
      </w:r>
      <w:r>
        <w:t xml:space="preserve">. She stated that everyone’s phones will </w:t>
      </w:r>
      <w:r w:rsidR="009C6266">
        <w:t>sound an alarm</w:t>
      </w:r>
      <w:r>
        <w:t xml:space="preserve"> as a test </w:t>
      </w:r>
      <w:r w:rsidR="009C6266">
        <w:t xml:space="preserve">along with a banner stating that it is a test, </w:t>
      </w:r>
      <w:r>
        <w:t xml:space="preserve">and </w:t>
      </w:r>
      <w:r w:rsidR="009C6266">
        <w:t xml:space="preserve">that it </w:t>
      </w:r>
      <w:r>
        <w:t xml:space="preserve">will be coming from FEMA &amp; the FCC. She asked </w:t>
      </w:r>
      <w:r w:rsidR="009C6266">
        <w:t xml:space="preserve">Municipal Clerk </w:t>
      </w:r>
      <w:r>
        <w:t>L. Knott to have the info posted on the Stillwater website and Facebook page.</w:t>
      </w:r>
    </w:p>
    <w:p w14:paraId="241DF58D" w14:textId="77777777" w:rsidR="009C6266" w:rsidRDefault="009C6266" w:rsidP="00A97D48"/>
    <w:p w14:paraId="39A498BC" w14:textId="5AA0FD1F" w:rsidR="008C2861" w:rsidRPr="00A97D48" w:rsidRDefault="008C2861" w:rsidP="00A97D48">
      <w:r>
        <w:tab/>
        <w:t xml:space="preserve">Mayor L. Chammings also noted that they received the $10,000 EMMA grant money in the bank account to go toward the increasing costs on the fire truck. </w:t>
      </w:r>
    </w:p>
    <w:p w14:paraId="60BD1FED" w14:textId="77777777" w:rsidR="00E86449" w:rsidRPr="00E86449" w:rsidRDefault="00E86449" w:rsidP="00993752"/>
    <w:p w14:paraId="1923DD2C" w14:textId="6298A0DB" w:rsidR="00C063DD" w:rsidRDefault="007E2595" w:rsidP="00B731DB">
      <w:pPr>
        <w:jc w:val="center"/>
        <w:rPr>
          <w:b/>
          <w:bCs/>
          <w:u w:val="single"/>
        </w:rPr>
      </w:pPr>
      <w:r w:rsidRPr="00B731DB">
        <w:rPr>
          <w:b/>
          <w:bCs/>
          <w:u w:val="single"/>
        </w:rPr>
        <w:t>Personnel</w:t>
      </w:r>
    </w:p>
    <w:p w14:paraId="52FC1682" w14:textId="77777777" w:rsidR="008C2861" w:rsidRDefault="008C2861" w:rsidP="00B731DB">
      <w:pPr>
        <w:jc w:val="center"/>
        <w:rPr>
          <w:b/>
          <w:bCs/>
          <w:u w:val="single"/>
        </w:rPr>
      </w:pPr>
    </w:p>
    <w:p w14:paraId="7212F3C6" w14:textId="7193FA17" w:rsidR="008C2861" w:rsidRDefault="00C71847" w:rsidP="00C71847">
      <w:r>
        <w:tab/>
        <w:t xml:space="preserve">No personnel update. </w:t>
      </w:r>
    </w:p>
    <w:p w14:paraId="5133D171" w14:textId="77777777" w:rsidR="00C71847" w:rsidRPr="00C71847" w:rsidRDefault="00C71847" w:rsidP="00C71847"/>
    <w:p w14:paraId="29487DC6" w14:textId="0F586400" w:rsidR="008C2861" w:rsidRPr="008C2861" w:rsidRDefault="008C2861" w:rsidP="008C2861">
      <w:r>
        <w:tab/>
        <w:t xml:space="preserve">Mayor L. Chammings also stated that she went to a mayor’s meeting which was very informative. She said there were many DCA representatives there and that there are many other grants available. She is interested in the LEAP grant, which could be used to purchase a new street sweeper. She stated it’s a $400,000.00 grant </w:t>
      </w:r>
      <w:r w:rsidR="007F1585">
        <w:t>that</w:t>
      </w:r>
      <w:r>
        <w:t xml:space="preserve"> needs to be in conjunction with a shared service. She will investigate the grant further.</w:t>
      </w:r>
    </w:p>
    <w:p w14:paraId="59797242" w14:textId="77777777" w:rsidR="000F4D55" w:rsidRPr="00512044" w:rsidRDefault="000F4D55" w:rsidP="00567AF5">
      <w:pPr>
        <w:rPr>
          <w:bCs/>
        </w:rPr>
      </w:pPr>
    </w:p>
    <w:p w14:paraId="18577689" w14:textId="475DA5F0" w:rsidR="002B07CC" w:rsidRDefault="00567AF5" w:rsidP="00567AF5">
      <w:pPr>
        <w:rPr>
          <w:b/>
        </w:rPr>
      </w:pPr>
      <w:r w:rsidRPr="00A85592">
        <w:rPr>
          <w:b/>
          <w:u w:val="single"/>
        </w:rPr>
        <w:t>AMENDMENTS TO AGENDA</w:t>
      </w:r>
      <w:r w:rsidR="00CD216C" w:rsidRPr="00525C7E">
        <w:rPr>
          <w:b/>
        </w:rPr>
        <w:t>:</w:t>
      </w:r>
      <w:r w:rsidR="00EB5025">
        <w:rPr>
          <w:b/>
        </w:rPr>
        <w:t xml:space="preserve">  </w:t>
      </w:r>
    </w:p>
    <w:p w14:paraId="51F7A5A6" w14:textId="77777777" w:rsidR="00C71847" w:rsidRDefault="00C71847" w:rsidP="00567AF5">
      <w:pPr>
        <w:rPr>
          <w:b/>
        </w:rPr>
      </w:pPr>
    </w:p>
    <w:p w14:paraId="5B3D2C47" w14:textId="4E62D2FE" w:rsidR="00C71847" w:rsidRDefault="00C71847" w:rsidP="00567AF5">
      <w:pPr>
        <w:rPr>
          <w:bCs/>
        </w:rPr>
      </w:pPr>
      <w:r>
        <w:rPr>
          <w:bCs/>
        </w:rPr>
        <w:tab/>
        <w:t xml:space="preserve">Committeeman P. Barta distributed </w:t>
      </w:r>
      <w:r w:rsidR="007F1585">
        <w:rPr>
          <w:bCs/>
        </w:rPr>
        <w:t xml:space="preserve">his </w:t>
      </w:r>
      <w:r>
        <w:rPr>
          <w:bCs/>
        </w:rPr>
        <w:t xml:space="preserve">resignation </w:t>
      </w:r>
      <w:r w:rsidR="007F1585">
        <w:rPr>
          <w:bCs/>
        </w:rPr>
        <w:t xml:space="preserve">letter </w:t>
      </w:r>
      <w:r>
        <w:rPr>
          <w:bCs/>
        </w:rPr>
        <w:t xml:space="preserve">to the Township Committee and </w:t>
      </w:r>
      <w:r w:rsidR="007F1585">
        <w:rPr>
          <w:bCs/>
        </w:rPr>
        <w:t xml:space="preserve">the </w:t>
      </w:r>
      <w:r>
        <w:rPr>
          <w:bCs/>
        </w:rPr>
        <w:t xml:space="preserve">Municipal </w:t>
      </w:r>
      <w:r w:rsidRPr="003660BD">
        <w:rPr>
          <w:bCs/>
        </w:rPr>
        <w:t>Clerk. He read as follows:</w:t>
      </w:r>
    </w:p>
    <w:p w14:paraId="2B202D06" w14:textId="77777777" w:rsidR="003660BD" w:rsidRDefault="003660BD" w:rsidP="00567AF5">
      <w:pPr>
        <w:rPr>
          <w:bCs/>
        </w:rPr>
      </w:pPr>
    </w:p>
    <w:p w14:paraId="28A9F645" w14:textId="28ED3B94" w:rsidR="003660BD" w:rsidRPr="003660BD" w:rsidRDefault="003660BD" w:rsidP="003660BD">
      <w:pPr>
        <w:ind w:firstLine="720"/>
        <w:rPr>
          <w:bCs/>
          <w:i/>
          <w:iCs/>
        </w:rPr>
      </w:pPr>
      <w:r w:rsidRPr="003660BD">
        <w:rPr>
          <w:bCs/>
          <w:i/>
          <w:iCs/>
        </w:rPr>
        <w:t>After careful consideration, I hereby submit my resignation as Stillwater Township Committeeman effective midnight Oct 3</w:t>
      </w:r>
      <w:r w:rsidRPr="003660BD">
        <w:rPr>
          <w:bCs/>
          <w:i/>
          <w:iCs/>
          <w:vertAlign w:val="superscript"/>
        </w:rPr>
        <w:t>rd</w:t>
      </w:r>
      <w:r w:rsidRPr="003660BD">
        <w:rPr>
          <w:bCs/>
          <w:i/>
          <w:iCs/>
        </w:rPr>
        <w:t>, 2023. I will also be stepping down from the Stillwater Twp Planning Board.</w:t>
      </w:r>
    </w:p>
    <w:p w14:paraId="72E2AAB2" w14:textId="7C75CCB3" w:rsidR="003660BD" w:rsidRPr="003660BD" w:rsidRDefault="003660BD" w:rsidP="00567AF5">
      <w:pPr>
        <w:rPr>
          <w:bCs/>
          <w:i/>
          <w:iCs/>
        </w:rPr>
      </w:pPr>
      <w:r w:rsidRPr="003660BD">
        <w:rPr>
          <w:bCs/>
          <w:i/>
          <w:iCs/>
        </w:rPr>
        <w:lastRenderedPageBreak/>
        <w:tab/>
        <w:t>I have enjoyed meeting and speaking with many residents during my term. I have purposed to be thoughtful with my recommendations and input so that residents would not be burdened with unnecessary expenses or risk to the township.</w:t>
      </w:r>
    </w:p>
    <w:p w14:paraId="462C39DA" w14:textId="7D1436E3" w:rsidR="003660BD" w:rsidRPr="003660BD" w:rsidRDefault="003660BD" w:rsidP="00567AF5">
      <w:pPr>
        <w:rPr>
          <w:bCs/>
          <w:i/>
          <w:iCs/>
        </w:rPr>
      </w:pPr>
      <w:r w:rsidRPr="003660BD">
        <w:rPr>
          <w:bCs/>
          <w:i/>
          <w:iCs/>
        </w:rPr>
        <w:tab/>
        <w:t>I have strived to treat our exceptional employees fairly and without favoritism. I am saddened by how many employees and committee members have resigned this past year.</w:t>
      </w:r>
    </w:p>
    <w:p w14:paraId="5DD4CB38" w14:textId="2254CCFA" w:rsidR="003660BD" w:rsidRPr="003660BD" w:rsidRDefault="003660BD" w:rsidP="00567AF5">
      <w:pPr>
        <w:rPr>
          <w:bCs/>
          <w:i/>
          <w:iCs/>
        </w:rPr>
      </w:pPr>
      <w:r w:rsidRPr="003660BD">
        <w:rPr>
          <w:bCs/>
          <w:i/>
          <w:iCs/>
        </w:rPr>
        <w:tab/>
        <w:t>In my opinion, an effective Township Committee must work as a team, be communicative and transparent. I do not currently agree with the direction/agenda my fellow committee members are taking in serving our town.</w:t>
      </w:r>
    </w:p>
    <w:p w14:paraId="36862C30" w14:textId="633ED917" w:rsidR="003660BD" w:rsidRPr="003660BD" w:rsidRDefault="003660BD" w:rsidP="00567AF5">
      <w:pPr>
        <w:rPr>
          <w:bCs/>
          <w:i/>
          <w:iCs/>
        </w:rPr>
      </w:pPr>
      <w:r w:rsidRPr="003660BD">
        <w:rPr>
          <w:bCs/>
          <w:i/>
          <w:iCs/>
        </w:rPr>
        <w:tab/>
        <w:t>I would encourage residents to attend township meetings and ask questions of their representatives regarding decisions being made. Committee members have been elected to serve YOU. I would also caution residents not to base their opinions upon carefully curated Facebook pages.</w:t>
      </w:r>
    </w:p>
    <w:p w14:paraId="79D35032" w14:textId="1581C514" w:rsidR="003660BD" w:rsidRPr="003660BD" w:rsidRDefault="003660BD" w:rsidP="00567AF5">
      <w:pPr>
        <w:rPr>
          <w:bCs/>
          <w:i/>
          <w:iCs/>
        </w:rPr>
      </w:pPr>
      <w:r w:rsidRPr="003660BD">
        <w:rPr>
          <w:bCs/>
          <w:i/>
          <w:iCs/>
        </w:rPr>
        <w:tab/>
        <w:t>Thank you to the residents of Stillwater Township. It has been my honor to serve you.</w:t>
      </w:r>
    </w:p>
    <w:p w14:paraId="52F8BBDD" w14:textId="77777777" w:rsidR="003660BD" w:rsidRPr="003660BD" w:rsidRDefault="003660BD" w:rsidP="00567AF5">
      <w:pPr>
        <w:rPr>
          <w:bCs/>
          <w:i/>
          <w:iCs/>
        </w:rPr>
      </w:pPr>
    </w:p>
    <w:p w14:paraId="1DA03DC0" w14:textId="4FB2884B" w:rsidR="003660BD" w:rsidRPr="003660BD" w:rsidRDefault="003660BD" w:rsidP="00567AF5">
      <w:pPr>
        <w:rPr>
          <w:bCs/>
          <w:i/>
          <w:iCs/>
        </w:rPr>
      </w:pPr>
      <w:r w:rsidRPr="003660BD">
        <w:rPr>
          <w:bCs/>
          <w:i/>
          <w:iCs/>
        </w:rPr>
        <w:tab/>
        <w:t>Paul J Barta</w:t>
      </w:r>
    </w:p>
    <w:p w14:paraId="53ECA15F" w14:textId="77777777" w:rsidR="006005FD" w:rsidRDefault="006005FD" w:rsidP="00567AF5">
      <w:pPr>
        <w:rPr>
          <w:bCs/>
        </w:rPr>
      </w:pPr>
    </w:p>
    <w:p w14:paraId="312186C1" w14:textId="476CAB52" w:rsidR="006005FD" w:rsidRPr="00C71847" w:rsidRDefault="006005FD" w:rsidP="00567AF5">
      <w:pPr>
        <w:rPr>
          <w:bCs/>
        </w:rPr>
      </w:pPr>
      <w:r>
        <w:rPr>
          <w:bCs/>
        </w:rPr>
        <w:tab/>
        <w:t xml:space="preserve">Mayor L. Chammings expressed her surprise at Committeeman P. Barta’s resignation and appreciated him for stepping up when the Town Committee needed someone. She also appreciated his honesty in his letter and takes his reasoning to heart. She explained that the lines of communication are sometimes difficult with having full time jobs. Committeewoman V. Rumsey thanked </w:t>
      </w:r>
      <w:r w:rsidR="007F1585">
        <w:rPr>
          <w:bCs/>
        </w:rPr>
        <w:t xml:space="preserve">Committeeman </w:t>
      </w:r>
      <w:r>
        <w:rPr>
          <w:bCs/>
        </w:rPr>
        <w:t xml:space="preserve">P. Barta for being on the Township Committee and that she appreciates everything he’s done. Mayor L. Chammings thanked him and stated she hopes that he will continue to be a voice in the community. </w:t>
      </w:r>
      <w:r w:rsidR="007F1585">
        <w:rPr>
          <w:bCs/>
        </w:rPr>
        <w:t xml:space="preserve">Municipal Clerk </w:t>
      </w:r>
      <w:r>
        <w:rPr>
          <w:bCs/>
        </w:rPr>
        <w:t xml:space="preserve">L. Knott will start the vacancy procedure. </w:t>
      </w:r>
    </w:p>
    <w:p w14:paraId="2D7F1B3E" w14:textId="77777777" w:rsidR="000F4D55" w:rsidRDefault="000F4D55" w:rsidP="00567AF5">
      <w:pPr>
        <w:rPr>
          <w:b/>
        </w:rPr>
      </w:pPr>
    </w:p>
    <w:p w14:paraId="517E8C86" w14:textId="7B2278EC" w:rsidR="006A16E7" w:rsidRPr="006A16E7" w:rsidRDefault="00567AF5" w:rsidP="0091625A">
      <w:pPr>
        <w:rPr>
          <w:b/>
          <w:u w:val="single"/>
        </w:rPr>
      </w:pPr>
      <w:r w:rsidRPr="006A16E7">
        <w:rPr>
          <w:b/>
          <w:u w:val="single"/>
        </w:rPr>
        <w:t>PUBLIC SESSION</w:t>
      </w:r>
      <w:r w:rsidR="00B731DB">
        <w:rPr>
          <w:b/>
          <w:u w:val="single"/>
        </w:rPr>
        <w:t xml:space="preserve"> (Agenda Items Only – 3 Minute Time Limit)</w:t>
      </w:r>
    </w:p>
    <w:p w14:paraId="3687E8F9" w14:textId="77777777" w:rsidR="006A16E7" w:rsidRDefault="006A16E7" w:rsidP="0091625A">
      <w:pPr>
        <w:rPr>
          <w:b/>
        </w:rPr>
      </w:pPr>
    </w:p>
    <w:p w14:paraId="1E16132A" w14:textId="4FD5EEEA" w:rsidR="00DD70B8" w:rsidRDefault="006005FD" w:rsidP="0091625A">
      <w:pPr>
        <w:rPr>
          <w:b/>
        </w:rPr>
      </w:pPr>
      <w:r>
        <w:rPr>
          <w:b/>
        </w:rPr>
        <w:t>Public Session Open.</w:t>
      </w:r>
    </w:p>
    <w:p w14:paraId="4BA8A35D" w14:textId="77777777" w:rsidR="006005FD" w:rsidRDefault="006005FD" w:rsidP="0091625A">
      <w:pPr>
        <w:rPr>
          <w:b/>
        </w:rPr>
      </w:pPr>
    </w:p>
    <w:p w14:paraId="44AE7D79" w14:textId="48C46684" w:rsidR="00BA17DA" w:rsidRDefault="006005FD" w:rsidP="0091625A">
      <w:pPr>
        <w:rPr>
          <w:bCs/>
        </w:rPr>
      </w:pPr>
      <w:r>
        <w:rPr>
          <w:bCs/>
        </w:rPr>
        <w:tab/>
        <w:t xml:space="preserve">Township Resident Kathy Draghi wanted to mention that the front door at the Community Center was unlocked when her group went for </w:t>
      </w:r>
      <w:proofErr w:type="spellStart"/>
      <w:r>
        <w:rPr>
          <w:bCs/>
        </w:rPr>
        <w:t>Majong</w:t>
      </w:r>
      <w:proofErr w:type="spellEnd"/>
      <w:r>
        <w:rPr>
          <w:bCs/>
        </w:rPr>
        <w:t xml:space="preserve"> on Monday morning. She stated it was the little door that was unlocked, and they were able to just pull the door open as an FYI to make sure that it gets locked. </w:t>
      </w:r>
      <w:r w:rsidR="00BA17DA">
        <w:rPr>
          <w:bCs/>
        </w:rPr>
        <w:t xml:space="preserve">Mayor L. Chammings responded that she will have another sign put up. </w:t>
      </w:r>
    </w:p>
    <w:p w14:paraId="2FE358C3" w14:textId="77777777" w:rsidR="007F1585" w:rsidRDefault="00BA17DA" w:rsidP="0091625A">
      <w:pPr>
        <w:rPr>
          <w:bCs/>
        </w:rPr>
      </w:pPr>
      <w:r>
        <w:rPr>
          <w:bCs/>
        </w:rPr>
        <w:tab/>
        <w:t xml:space="preserve">K. Draghi expressed that she wished that Committeeman P. Barta would be staying on the Township Committee longer. She </w:t>
      </w:r>
      <w:r w:rsidR="007F1585">
        <w:rPr>
          <w:bCs/>
        </w:rPr>
        <w:t xml:space="preserve">said </w:t>
      </w:r>
      <w:r>
        <w:rPr>
          <w:bCs/>
        </w:rPr>
        <w:t>that she agreed with a lot of what he was saying and asked if this is a civil service town</w:t>
      </w:r>
      <w:r w:rsidR="007F1585">
        <w:rPr>
          <w:bCs/>
        </w:rPr>
        <w:t xml:space="preserve"> then </w:t>
      </w:r>
      <w:r>
        <w:rPr>
          <w:bCs/>
        </w:rPr>
        <w:t xml:space="preserve">why doesn’t she ever see </w:t>
      </w:r>
      <w:r w:rsidR="007F1585">
        <w:rPr>
          <w:bCs/>
        </w:rPr>
        <w:t xml:space="preserve">any </w:t>
      </w:r>
      <w:r>
        <w:rPr>
          <w:bCs/>
        </w:rPr>
        <w:t xml:space="preserve">civil service postings? </w:t>
      </w:r>
    </w:p>
    <w:p w14:paraId="073789E6" w14:textId="6E21820E" w:rsidR="00BA17DA" w:rsidRDefault="007F1585" w:rsidP="007F1585">
      <w:pPr>
        <w:ind w:firstLine="720"/>
        <w:rPr>
          <w:bCs/>
        </w:rPr>
      </w:pPr>
      <w:r>
        <w:rPr>
          <w:bCs/>
        </w:rPr>
        <w:t>Municipal</w:t>
      </w:r>
      <w:r w:rsidR="00BA17DA">
        <w:rPr>
          <w:bCs/>
        </w:rPr>
        <w:t xml:space="preserve"> Clerk L. Knott stated that some positions are civil </w:t>
      </w:r>
      <w:r w:rsidR="00350B73">
        <w:rPr>
          <w:bCs/>
        </w:rPr>
        <w:t>service,</w:t>
      </w:r>
      <w:r w:rsidR="00BA17DA">
        <w:rPr>
          <w:bCs/>
        </w:rPr>
        <w:t xml:space="preserve"> but the majority of </w:t>
      </w:r>
      <w:r>
        <w:rPr>
          <w:bCs/>
        </w:rPr>
        <w:t xml:space="preserve">the </w:t>
      </w:r>
      <w:r w:rsidR="00BA17DA">
        <w:rPr>
          <w:bCs/>
        </w:rPr>
        <w:t xml:space="preserve">employees are appointed or statutory positions, and that they have all been advertised. The positions have also been posted on the NJ League of Municipalities website. She stated that the inspectors are civil service positions. Everyone else in the municipal building is statutory and many of the positions are only part time. </w:t>
      </w:r>
    </w:p>
    <w:p w14:paraId="3A39BCD1" w14:textId="296CBEA7" w:rsidR="00BA17DA" w:rsidRDefault="00BA17DA" w:rsidP="0091625A">
      <w:pPr>
        <w:rPr>
          <w:bCs/>
        </w:rPr>
      </w:pPr>
      <w:r>
        <w:rPr>
          <w:bCs/>
        </w:rPr>
        <w:tab/>
        <w:t xml:space="preserve">K. Draghi asked why so many of the DPW employees have left, that </w:t>
      </w:r>
      <w:r w:rsidR="007F1585">
        <w:rPr>
          <w:bCs/>
        </w:rPr>
        <w:t>she</w:t>
      </w:r>
      <w:r>
        <w:rPr>
          <w:bCs/>
        </w:rPr>
        <w:t xml:space="preserve"> has</w:t>
      </w:r>
      <w:r w:rsidR="007F1585">
        <w:rPr>
          <w:bCs/>
        </w:rPr>
        <w:t xml:space="preserve"> noticed</w:t>
      </w:r>
      <w:r>
        <w:rPr>
          <w:bCs/>
        </w:rPr>
        <w:t xml:space="preserve"> a big change over the past three years. </w:t>
      </w:r>
    </w:p>
    <w:p w14:paraId="10086628" w14:textId="5841E4D9" w:rsidR="00BA17DA" w:rsidRDefault="00BA17DA" w:rsidP="0091625A">
      <w:pPr>
        <w:rPr>
          <w:bCs/>
        </w:rPr>
      </w:pPr>
      <w:r>
        <w:rPr>
          <w:bCs/>
        </w:rPr>
        <w:tab/>
        <w:t xml:space="preserve">Mayor L. Chammings stated that </w:t>
      </w:r>
      <w:r w:rsidR="00350B73">
        <w:rPr>
          <w:bCs/>
        </w:rPr>
        <w:t xml:space="preserve">the DPW employees that have left didn’t have any ill feelings toward the township when they left, they just moved on to bigger opportunities or higher </w:t>
      </w:r>
      <w:r w:rsidR="00350B73">
        <w:rPr>
          <w:bCs/>
        </w:rPr>
        <w:lastRenderedPageBreak/>
        <w:t xml:space="preserve">paying opportunities in larger municipalities. She noted that </w:t>
      </w:r>
      <w:r>
        <w:rPr>
          <w:bCs/>
        </w:rPr>
        <w:t xml:space="preserve">12 people have applied for the DPW positions that are open, </w:t>
      </w:r>
      <w:r w:rsidR="007F1585">
        <w:rPr>
          <w:bCs/>
        </w:rPr>
        <w:t xml:space="preserve">however many of the candidates </w:t>
      </w:r>
      <w:r>
        <w:rPr>
          <w:bCs/>
        </w:rPr>
        <w:t xml:space="preserve">are not qualified or live far away. </w:t>
      </w:r>
    </w:p>
    <w:p w14:paraId="074B44B7" w14:textId="142CF56D" w:rsidR="00350B73" w:rsidRDefault="00350B73" w:rsidP="0091625A">
      <w:pPr>
        <w:rPr>
          <w:bCs/>
        </w:rPr>
      </w:pPr>
      <w:r>
        <w:rPr>
          <w:bCs/>
        </w:rPr>
        <w:tab/>
        <w:t xml:space="preserve">K. Draghi expressed that she feels that there is always contention </w:t>
      </w:r>
      <w:r w:rsidR="007F1585">
        <w:rPr>
          <w:bCs/>
        </w:rPr>
        <w:t>on</w:t>
      </w:r>
      <w:r>
        <w:rPr>
          <w:bCs/>
        </w:rPr>
        <w:t xml:space="preserve"> the Township Committee and feels that there is a lot put on Facebook that shouldn’t be, as well as things on the Stillwater Facebook page, she feels that should only be items specific to Stillwater. </w:t>
      </w:r>
    </w:p>
    <w:p w14:paraId="3711D157" w14:textId="4485423C" w:rsidR="00350B73" w:rsidRDefault="00350B73" w:rsidP="0091625A">
      <w:pPr>
        <w:rPr>
          <w:bCs/>
        </w:rPr>
      </w:pPr>
      <w:r>
        <w:rPr>
          <w:bCs/>
        </w:rPr>
        <w:tab/>
        <w:t xml:space="preserve">Mayor L. Chammings expressed that she is sorry that Committeeman P. Barta has come to the decision to leave the Township Committee however she feels that the township is transparent is everything that they do, it’s a difficult job and she will keep working hard for the community moving forward. </w:t>
      </w:r>
    </w:p>
    <w:p w14:paraId="73C27D7B" w14:textId="553BF7B2" w:rsidR="003660BD" w:rsidRDefault="007F1585" w:rsidP="0091625A">
      <w:pPr>
        <w:rPr>
          <w:bCs/>
        </w:rPr>
      </w:pPr>
      <w:r>
        <w:rPr>
          <w:bCs/>
        </w:rPr>
        <w:t>~~~~~~~~~~~~~~~~~~~~~~~~~~~~~~~~~~~~~~~~</w:t>
      </w:r>
    </w:p>
    <w:p w14:paraId="5C66B729" w14:textId="3FCD6A0E" w:rsidR="003660BD" w:rsidRDefault="003660BD" w:rsidP="0091625A">
      <w:pPr>
        <w:rPr>
          <w:bCs/>
        </w:rPr>
      </w:pPr>
      <w:r>
        <w:rPr>
          <w:bCs/>
        </w:rPr>
        <w:tab/>
        <w:t xml:space="preserve">Township Resident Marcia Bradley thanked Mayor </w:t>
      </w:r>
      <w:r w:rsidR="007F1585">
        <w:rPr>
          <w:bCs/>
        </w:rPr>
        <w:t xml:space="preserve">L. </w:t>
      </w:r>
      <w:r>
        <w:rPr>
          <w:bCs/>
        </w:rPr>
        <w:t xml:space="preserve">Chammings &amp; </w:t>
      </w:r>
      <w:r w:rsidR="000D3EC9">
        <w:rPr>
          <w:bCs/>
        </w:rPr>
        <w:t xml:space="preserve">Committeewoman V. Rumsey for being </w:t>
      </w:r>
      <w:r w:rsidR="000F6106">
        <w:rPr>
          <w:bCs/>
        </w:rPr>
        <w:t xml:space="preserve">so steadfast in </w:t>
      </w:r>
      <w:r w:rsidR="000D3EC9">
        <w:rPr>
          <w:bCs/>
        </w:rPr>
        <w:t xml:space="preserve">supporting CERT and being present at their meetings. </w:t>
      </w:r>
      <w:r w:rsidR="000F6106">
        <w:rPr>
          <w:bCs/>
        </w:rPr>
        <w:t xml:space="preserve">It’s very important to herself &amp; CERT. She stated that CERT will be at the Fall Festival. </w:t>
      </w:r>
      <w:r w:rsidR="000D3EC9">
        <w:rPr>
          <w:bCs/>
        </w:rPr>
        <w:t xml:space="preserve">She also </w:t>
      </w:r>
      <w:r w:rsidR="007F1585">
        <w:rPr>
          <w:bCs/>
        </w:rPr>
        <w:t xml:space="preserve">explained that she </w:t>
      </w:r>
      <w:r w:rsidR="000D3EC9">
        <w:rPr>
          <w:bCs/>
        </w:rPr>
        <w:t xml:space="preserve">attended the flu shot clinic that evening and said that Dr. Sugar did a fantastic job. She wanted to know if there was a way to see how many people this season in Stillwater have a problem with flu. </w:t>
      </w:r>
    </w:p>
    <w:p w14:paraId="502ECAC7" w14:textId="20A60187" w:rsidR="007F1585" w:rsidRDefault="007F1585" w:rsidP="0091625A">
      <w:pPr>
        <w:rPr>
          <w:bCs/>
        </w:rPr>
      </w:pPr>
      <w:r>
        <w:rPr>
          <w:bCs/>
        </w:rPr>
        <w:t>~~~~~~~~~~~~~~~~~~~~~~~~~~~~~~~~~~~~~~~~</w:t>
      </w:r>
    </w:p>
    <w:p w14:paraId="29214AFF" w14:textId="73DCA522" w:rsidR="000F6106" w:rsidRDefault="000F6106" w:rsidP="0091625A">
      <w:pPr>
        <w:rPr>
          <w:bCs/>
        </w:rPr>
      </w:pPr>
      <w:r>
        <w:rPr>
          <w:bCs/>
        </w:rPr>
        <w:tab/>
        <w:t>Township Resident Heidi Mountford thanked Committeeman P. Barta for his service. She asked what the next steps were in filling the vacancy. Municipal Clerk L. Knott stated that she notifies the County Committee, and they will give 3 recommendations to the town</w:t>
      </w:r>
      <w:r w:rsidR="007F1585">
        <w:rPr>
          <w:bCs/>
        </w:rPr>
        <w:t>ship</w:t>
      </w:r>
      <w:r>
        <w:rPr>
          <w:bCs/>
        </w:rPr>
        <w:t xml:space="preserve"> committee for appointment. </w:t>
      </w:r>
    </w:p>
    <w:p w14:paraId="4FE9F29F" w14:textId="38CE887A" w:rsidR="00DD70B8" w:rsidRPr="000F6106" w:rsidRDefault="000F6106" w:rsidP="0091625A">
      <w:pPr>
        <w:rPr>
          <w:bCs/>
        </w:rPr>
      </w:pPr>
      <w:r>
        <w:rPr>
          <w:bCs/>
        </w:rPr>
        <w:tab/>
      </w:r>
    </w:p>
    <w:p w14:paraId="39AD4E4B" w14:textId="74E84AE4" w:rsidR="006A16E7" w:rsidRPr="006A16E7" w:rsidRDefault="006A16E7" w:rsidP="0091625A">
      <w:pPr>
        <w:rPr>
          <w:b/>
          <w:bCs/>
          <w:u w:val="single"/>
        </w:rPr>
      </w:pPr>
      <w:r w:rsidRPr="006A16E7">
        <w:rPr>
          <w:b/>
          <w:bCs/>
          <w:u w:val="single"/>
        </w:rPr>
        <w:t>OLD BUSINESS</w:t>
      </w:r>
    </w:p>
    <w:p w14:paraId="7BD00F7A" w14:textId="77777777" w:rsidR="006A16E7" w:rsidRDefault="006A16E7" w:rsidP="0091625A"/>
    <w:p w14:paraId="1E37E303" w14:textId="309D288E" w:rsidR="006A16E7" w:rsidRDefault="006A16E7" w:rsidP="0091625A">
      <w:r w:rsidRPr="00F839A3">
        <w:rPr>
          <w:b/>
          <w:bCs/>
        </w:rPr>
        <w:t>TAX IN REM FORECLOSURE UPDATE:</w:t>
      </w:r>
      <w:r w:rsidR="00F839A3">
        <w:t xml:space="preserve"> </w:t>
      </w:r>
    </w:p>
    <w:p w14:paraId="6AA59642" w14:textId="77777777" w:rsidR="000F6106" w:rsidRDefault="000F6106" w:rsidP="0091625A"/>
    <w:p w14:paraId="3A6579C5" w14:textId="7BD9F21C" w:rsidR="000F6106" w:rsidRDefault="000F6106" w:rsidP="0091625A">
      <w:r>
        <w:tab/>
        <w:t>Township Attorney H. Vex stated that he is getting conflicting information on tax in rem foreclosures. He’s trying to move forward but having trouble</w:t>
      </w:r>
      <w:r w:rsidR="007F1585">
        <w:t xml:space="preserve"> due to the possible pending litigation</w:t>
      </w:r>
      <w:r>
        <w:t xml:space="preserve">. </w:t>
      </w:r>
    </w:p>
    <w:p w14:paraId="16B59C8B" w14:textId="77777777" w:rsidR="007F1585" w:rsidRDefault="007F1585" w:rsidP="0091625A"/>
    <w:p w14:paraId="68F2FE63" w14:textId="1A5A08C0" w:rsidR="000F6106" w:rsidRDefault="000F6106" w:rsidP="0091625A">
      <w:r>
        <w:tab/>
        <w:t xml:space="preserve">Township Committeeman P. Barta expressed concern with </w:t>
      </w:r>
      <w:r w:rsidR="00BA17DA">
        <w:t>the town moving forward if the courts do move forward with the new legislation. Township Clerk L. Knott added that a lot of the foreclosed properties in Stillwater are vacant properties, with no one living there.</w:t>
      </w:r>
    </w:p>
    <w:p w14:paraId="01EE989E" w14:textId="77777777" w:rsidR="006A16E7" w:rsidRDefault="006A16E7" w:rsidP="0091625A"/>
    <w:p w14:paraId="4307CD08" w14:textId="551DDB7B" w:rsidR="00B731DB" w:rsidRPr="00B731DB" w:rsidRDefault="00B731DB" w:rsidP="006A16E7">
      <w:pPr>
        <w:ind w:left="3600" w:hanging="3600"/>
        <w:rPr>
          <w:b/>
          <w:bCs/>
          <w:u w:val="single"/>
        </w:rPr>
      </w:pPr>
      <w:r w:rsidRPr="00B731DB">
        <w:rPr>
          <w:b/>
          <w:bCs/>
          <w:u w:val="single"/>
        </w:rPr>
        <w:t>ORDINANCES</w:t>
      </w:r>
    </w:p>
    <w:p w14:paraId="5EFA7997" w14:textId="77777777" w:rsidR="00B731DB" w:rsidRDefault="00B731DB" w:rsidP="006A16E7">
      <w:pPr>
        <w:ind w:left="3600" w:hanging="3600"/>
        <w:rPr>
          <w:b/>
          <w:bCs/>
        </w:rPr>
      </w:pPr>
    </w:p>
    <w:p w14:paraId="27145E4F" w14:textId="0934C774" w:rsidR="00B731DB" w:rsidRPr="00B731DB" w:rsidRDefault="00B731DB" w:rsidP="006A16E7">
      <w:pPr>
        <w:ind w:left="3600" w:hanging="3600"/>
        <w:rPr>
          <w:b/>
          <w:bCs/>
          <w:i/>
          <w:iCs/>
        </w:rPr>
      </w:pPr>
      <w:r w:rsidRPr="00B731DB">
        <w:rPr>
          <w:b/>
          <w:bCs/>
          <w:i/>
          <w:iCs/>
        </w:rPr>
        <w:t>PUBLIC HEARING AND FINAL ADOPTION</w:t>
      </w:r>
    </w:p>
    <w:p w14:paraId="727B98E7" w14:textId="77777777" w:rsidR="00B731DB" w:rsidRDefault="00B731DB" w:rsidP="006A16E7">
      <w:pPr>
        <w:ind w:left="3600" w:hanging="3600"/>
        <w:rPr>
          <w:b/>
          <w:bCs/>
        </w:rPr>
      </w:pPr>
    </w:p>
    <w:p w14:paraId="29FCD082" w14:textId="06BC62EF" w:rsidR="00CC6525" w:rsidRPr="00CC6525" w:rsidRDefault="00CC6525" w:rsidP="00CC6525">
      <w:pPr>
        <w:jc w:val="center"/>
        <w:rPr>
          <w:b/>
          <w:bCs/>
          <w:u w:val="single"/>
        </w:rPr>
      </w:pPr>
      <w:r w:rsidRPr="00CC6525">
        <w:rPr>
          <w:b/>
          <w:bCs/>
          <w:u w:val="single"/>
        </w:rPr>
        <w:t>STILLWATER TOWNSHIP ORDINANCE 2023-</w:t>
      </w:r>
      <w:r w:rsidR="00B17A5E">
        <w:rPr>
          <w:b/>
          <w:bCs/>
          <w:u w:val="single"/>
        </w:rPr>
        <w:t>20</w:t>
      </w:r>
    </w:p>
    <w:p w14:paraId="39AA43A5" w14:textId="599F61E2" w:rsidR="00CC6525" w:rsidRPr="00B17A5E" w:rsidRDefault="00B17A5E" w:rsidP="00CC6525">
      <w:pPr>
        <w:jc w:val="center"/>
        <w:rPr>
          <w:b/>
          <w:bCs/>
        </w:rPr>
      </w:pPr>
      <w:r w:rsidRPr="00B17A5E">
        <w:rPr>
          <w:b/>
          <w:bCs/>
        </w:rPr>
        <w:t>AN ORDINANCE AMENDING CHAMPTER 163 DRAINAGE CONTROL; DRIVEWAYS “DEFINATIONS” SECTION 163-1 DEFINATIONS OF THE CODE OF THE TOWNSHIP OF STILLWATER “TOWNSHIP DRIVEWAY OFFICIAL”</w:t>
      </w:r>
    </w:p>
    <w:p w14:paraId="0CCDCB5B" w14:textId="77777777" w:rsidR="00113F03" w:rsidRDefault="00113F03" w:rsidP="006A16E7">
      <w:pPr>
        <w:jc w:val="both"/>
        <w:rPr>
          <w:rFonts w:eastAsia="Calibri"/>
          <w:b/>
          <w:bCs/>
          <w:kern w:val="2"/>
          <w14:ligatures w14:val="standardContextual"/>
        </w:rPr>
      </w:pPr>
    </w:p>
    <w:p w14:paraId="686B422A" w14:textId="71272B7E" w:rsidR="00B17A5E" w:rsidRPr="00B17A5E" w:rsidRDefault="00B17A5E" w:rsidP="00B17A5E">
      <w:pPr>
        <w:tabs>
          <w:tab w:val="left" w:pos="720"/>
          <w:tab w:val="left" w:pos="1440"/>
          <w:tab w:val="left" w:pos="2160"/>
          <w:tab w:val="left" w:pos="2880"/>
          <w:tab w:val="left" w:pos="3600"/>
        </w:tabs>
        <w:jc w:val="both"/>
        <w:rPr>
          <w:szCs w:val="20"/>
        </w:rPr>
      </w:pPr>
      <w:r>
        <w:rPr>
          <w:b/>
          <w:bCs/>
          <w:szCs w:val="20"/>
        </w:rPr>
        <w:tab/>
      </w:r>
      <w:r w:rsidRPr="00B17A5E">
        <w:rPr>
          <w:b/>
          <w:bCs/>
          <w:szCs w:val="20"/>
        </w:rPr>
        <w:t>WHEREAS</w:t>
      </w:r>
      <w:r w:rsidRPr="00B17A5E">
        <w:rPr>
          <w:szCs w:val="20"/>
        </w:rPr>
        <w:t>, the Stillwater Township Committee has received recommendations from the Township’s Construction Official and Zoning Officer to change the designation of Township Driveway Official to allow applicants a proper path for review of their application.</w:t>
      </w:r>
    </w:p>
    <w:p w14:paraId="75D6369F" w14:textId="77777777" w:rsidR="00B17A5E" w:rsidRPr="00B17A5E" w:rsidRDefault="00B17A5E" w:rsidP="00B17A5E">
      <w:pPr>
        <w:tabs>
          <w:tab w:val="left" w:pos="720"/>
          <w:tab w:val="left" w:pos="1440"/>
          <w:tab w:val="left" w:pos="2160"/>
          <w:tab w:val="left" w:pos="2880"/>
          <w:tab w:val="left" w:pos="3600"/>
        </w:tabs>
        <w:jc w:val="both"/>
        <w:rPr>
          <w:szCs w:val="20"/>
        </w:rPr>
      </w:pPr>
    </w:p>
    <w:p w14:paraId="35FA6B26" w14:textId="77777777" w:rsidR="00B17A5E" w:rsidRPr="00B17A5E" w:rsidRDefault="00B17A5E" w:rsidP="00B17A5E">
      <w:pPr>
        <w:tabs>
          <w:tab w:val="left" w:pos="-720"/>
        </w:tabs>
        <w:suppressAutoHyphens/>
        <w:jc w:val="both"/>
        <w:rPr>
          <w:spacing w:val="-3"/>
          <w:szCs w:val="20"/>
        </w:rPr>
      </w:pPr>
      <w:r w:rsidRPr="00B17A5E">
        <w:rPr>
          <w:szCs w:val="20"/>
        </w:rPr>
        <w:tab/>
      </w:r>
      <w:r w:rsidRPr="00B17A5E">
        <w:rPr>
          <w:b/>
          <w:szCs w:val="20"/>
        </w:rPr>
        <w:t>NOW, THEREFORE, BE IT ORDAINED</w:t>
      </w:r>
      <w:r w:rsidRPr="00B17A5E">
        <w:rPr>
          <w:szCs w:val="20"/>
        </w:rPr>
        <w:t xml:space="preserve"> </w:t>
      </w:r>
      <w:r w:rsidRPr="00B17A5E">
        <w:rPr>
          <w:spacing w:val="-3"/>
          <w:szCs w:val="20"/>
        </w:rPr>
        <w:t>by the Stillwater Township Committee, County of Sussex, State of New Jersey, as follows:</w:t>
      </w:r>
    </w:p>
    <w:p w14:paraId="62ED4E2B" w14:textId="77777777" w:rsidR="00B17A5E" w:rsidRPr="00B17A5E" w:rsidRDefault="00B17A5E" w:rsidP="00B17A5E">
      <w:pPr>
        <w:tabs>
          <w:tab w:val="left" w:pos="-720"/>
        </w:tabs>
        <w:suppressAutoHyphens/>
        <w:jc w:val="both"/>
        <w:rPr>
          <w:spacing w:val="-3"/>
          <w:szCs w:val="20"/>
        </w:rPr>
      </w:pPr>
    </w:p>
    <w:p w14:paraId="44DCBEC2" w14:textId="77777777" w:rsidR="00B17A5E" w:rsidRPr="00B17A5E" w:rsidRDefault="00B17A5E" w:rsidP="00B17A5E">
      <w:pPr>
        <w:jc w:val="both"/>
        <w:rPr>
          <w:b/>
          <w:bCs/>
          <w:szCs w:val="20"/>
          <w:u w:val="single"/>
        </w:rPr>
      </w:pPr>
      <w:r w:rsidRPr="00B17A5E">
        <w:rPr>
          <w:b/>
          <w:bCs/>
          <w:szCs w:val="20"/>
          <w:u w:val="single"/>
        </w:rPr>
        <w:t>SECTION 1</w:t>
      </w:r>
    </w:p>
    <w:p w14:paraId="638EEAF9" w14:textId="77777777" w:rsidR="00B17A5E" w:rsidRPr="00B17A5E" w:rsidRDefault="00B17A5E" w:rsidP="00B17A5E">
      <w:pPr>
        <w:jc w:val="both"/>
        <w:rPr>
          <w:szCs w:val="20"/>
        </w:rPr>
      </w:pPr>
    </w:p>
    <w:p w14:paraId="7CD92BC5" w14:textId="77777777" w:rsidR="00B17A5E" w:rsidRPr="00B17A5E" w:rsidRDefault="00B17A5E" w:rsidP="00B17A5E">
      <w:pPr>
        <w:jc w:val="both"/>
        <w:rPr>
          <w:szCs w:val="20"/>
        </w:rPr>
      </w:pPr>
      <w:r w:rsidRPr="00B17A5E">
        <w:rPr>
          <w:szCs w:val="20"/>
        </w:rPr>
        <w:t>Chapter 163-1 (Definitions) of the Township Code shall be amended to change the designated Township Driveway Official from the Construction Officer to the Zoning Officer and shall read as follows:</w:t>
      </w:r>
    </w:p>
    <w:p w14:paraId="32711230" w14:textId="77777777" w:rsidR="00B17A5E" w:rsidRPr="00B17A5E" w:rsidRDefault="00B17A5E" w:rsidP="00B17A5E">
      <w:pPr>
        <w:jc w:val="both"/>
        <w:rPr>
          <w:b/>
          <w:bCs/>
          <w:szCs w:val="20"/>
        </w:rPr>
      </w:pPr>
    </w:p>
    <w:p w14:paraId="36D38B63" w14:textId="77777777" w:rsidR="00B17A5E" w:rsidRPr="00B17A5E" w:rsidRDefault="00B17A5E" w:rsidP="00B17A5E">
      <w:pPr>
        <w:tabs>
          <w:tab w:val="left" w:pos="8640"/>
        </w:tabs>
        <w:ind w:left="900" w:right="720"/>
        <w:jc w:val="both"/>
        <w:rPr>
          <w:b/>
          <w:bCs/>
          <w:szCs w:val="20"/>
        </w:rPr>
      </w:pPr>
      <w:r w:rsidRPr="00B17A5E">
        <w:rPr>
          <w:b/>
          <w:bCs/>
          <w:szCs w:val="20"/>
        </w:rPr>
        <w:t>TOWNSHIP DRIVEWAY OFFICIAL</w:t>
      </w:r>
    </w:p>
    <w:p w14:paraId="6C972789" w14:textId="77777777" w:rsidR="00B17A5E" w:rsidRPr="00B17A5E" w:rsidRDefault="00B17A5E" w:rsidP="00B17A5E">
      <w:pPr>
        <w:tabs>
          <w:tab w:val="left" w:pos="8640"/>
        </w:tabs>
        <w:ind w:left="900" w:right="720"/>
        <w:jc w:val="both"/>
        <w:rPr>
          <w:b/>
          <w:bCs/>
          <w:szCs w:val="20"/>
        </w:rPr>
      </w:pPr>
      <w:r w:rsidRPr="00B17A5E">
        <w:rPr>
          <w:b/>
          <w:bCs/>
          <w:szCs w:val="20"/>
        </w:rPr>
        <w:t>The Township Zoning Officer and/or any other individual(s) designated by the Township Committee to enforce the provisions of this chapter.</w:t>
      </w:r>
    </w:p>
    <w:p w14:paraId="7DD4930D" w14:textId="77777777" w:rsidR="00B17A5E" w:rsidRPr="00B17A5E" w:rsidRDefault="00B17A5E" w:rsidP="00B17A5E">
      <w:pPr>
        <w:jc w:val="both"/>
        <w:rPr>
          <w:b/>
          <w:bCs/>
          <w:szCs w:val="20"/>
        </w:rPr>
      </w:pPr>
    </w:p>
    <w:p w14:paraId="5F1A434C" w14:textId="77777777" w:rsidR="00B17A5E" w:rsidRPr="00B17A5E" w:rsidRDefault="00B17A5E" w:rsidP="00B17A5E">
      <w:pPr>
        <w:jc w:val="both"/>
        <w:rPr>
          <w:b/>
          <w:bCs/>
          <w:szCs w:val="20"/>
          <w:u w:val="single"/>
        </w:rPr>
      </w:pPr>
      <w:r w:rsidRPr="00B17A5E">
        <w:rPr>
          <w:b/>
          <w:bCs/>
          <w:szCs w:val="20"/>
          <w:u w:val="single"/>
        </w:rPr>
        <w:t>SECTION 2</w:t>
      </w:r>
    </w:p>
    <w:p w14:paraId="0D9491E7" w14:textId="77777777" w:rsidR="00B17A5E" w:rsidRPr="00B17A5E" w:rsidRDefault="00B17A5E" w:rsidP="00B17A5E">
      <w:pPr>
        <w:jc w:val="both"/>
        <w:rPr>
          <w:b/>
          <w:bCs/>
          <w:szCs w:val="20"/>
        </w:rPr>
      </w:pPr>
    </w:p>
    <w:p w14:paraId="17AE15D9" w14:textId="77777777" w:rsidR="00B17A5E" w:rsidRPr="00B17A5E" w:rsidRDefault="00B17A5E" w:rsidP="00B17A5E">
      <w:pPr>
        <w:jc w:val="both"/>
        <w:rPr>
          <w:szCs w:val="20"/>
        </w:rPr>
      </w:pPr>
      <w:r w:rsidRPr="00B17A5E">
        <w:rPr>
          <w:szCs w:val="20"/>
        </w:rPr>
        <w:t>Chapter 163 (Drainage Control; Driveways) of the Township Code (</w:t>
      </w:r>
      <w:r w:rsidRPr="00B17A5E">
        <w:rPr>
          <w:bCs/>
          <w:szCs w:val="20"/>
        </w:rPr>
        <w:t xml:space="preserve">§ 163-1 through § 163-14) </w:t>
      </w:r>
      <w:r w:rsidRPr="00B17A5E">
        <w:rPr>
          <w:szCs w:val="20"/>
        </w:rPr>
        <w:t>shall be merged in its entirety into Chapter 240 (Land Development) to allow variance applications where driveways are not fully compliant to be reviewed by the Zoning Board of Adjustment.</w:t>
      </w:r>
    </w:p>
    <w:p w14:paraId="0C88F1E3" w14:textId="77777777" w:rsidR="00B17A5E" w:rsidRPr="00B17A5E" w:rsidRDefault="00B17A5E" w:rsidP="00B17A5E">
      <w:pPr>
        <w:jc w:val="both"/>
        <w:rPr>
          <w:szCs w:val="20"/>
        </w:rPr>
      </w:pPr>
    </w:p>
    <w:p w14:paraId="7CB452F3" w14:textId="77777777" w:rsidR="00B17A5E" w:rsidRPr="00B17A5E" w:rsidRDefault="00B17A5E" w:rsidP="00B17A5E">
      <w:pPr>
        <w:tabs>
          <w:tab w:val="left" w:pos="-720"/>
        </w:tabs>
        <w:suppressAutoHyphens/>
        <w:jc w:val="both"/>
        <w:rPr>
          <w:b/>
          <w:spacing w:val="-3"/>
          <w:szCs w:val="20"/>
          <w:u w:val="single"/>
        </w:rPr>
      </w:pPr>
      <w:r w:rsidRPr="00B17A5E">
        <w:rPr>
          <w:b/>
          <w:spacing w:val="-3"/>
          <w:szCs w:val="20"/>
          <w:u w:val="single"/>
        </w:rPr>
        <w:t>SECTION 3</w:t>
      </w:r>
    </w:p>
    <w:p w14:paraId="2CDF2B0A" w14:textId="77777777" w:rsidR="00B17A5E" w:rsidRPr="00B17A5E" w:rsidRDefault="00B17A5E" w:rsidP="00B17A5E">
      <w:pPr>
        <w:tabs>
          <w:tab w:val="left" w:pos="-720"/>
        </w:tabs>
        <w:suppressAutoHyphens/>
        <w:jc w:val="both"/>
        <w:rPr>
          <w:b/>
          <w:spacing w:val="-3"/>
          <w:szCs w:val="20"/>
        </w:rPr>
      </w:pPr>
    </w:p>
    <w:p w14:paraId="0882F4BB" w14:textId="77777777" w:rsidR="00B17A5E" w:rsidRPr="00B17A5E" w:rsidRDefault="00B17A5E" w:rsidP="00B17A5E">
      <w:pPr>
        <w:tabs>
          <w:tab w:val="left" w:pos="-720"/>
        </w:tabs>
        <w:suppressAutoHyphens/>
        <w:jc w:val="both"/>
        <w:rPr>
          <w:spacing w:val="-3"/>
          <w:szCs w:val="20"/>
        </w:rPr>
      </w:pPr>
      <w:r w:rsidRPr="00B17A5E">
        <w:rPr>
          <w:b/>
          <w:spacing w:val="-3"/>
          <w:szCs w:val="20"/>
        </w:rPr>
        <w:t>Severability.</w:t>
      </w:r>
      <w:r w:rsidRPr="00B17A5E">
        <w:rPr>
          <w:spacing w:val="-3"/>
          <w:szCs w:val="20"/>
        </w:rPr>
        <w:t xml:space="preserve">  If any provision of this ordinance or the application of this ordinance to any person or circumstances is held invalid, the remainder of this ordinance shall not be affected and shall remain in full force and effect.  </w:t>
      </w:r>
    </w:p>
    <w:p w14:paraId="22F35219" w14:textId="77777777" w:rsidR="00B17A5E" w:rsidRPr="00B17A5E" w:rsidRDefault="00B17A5E" w:rsidP="00B17A5E">
      <w:pPr>
        <w:tabs>
          <w:tab w:val="left" w:pos="-720"/>
        </w:tabs>
        <w:suppressAutoHyphens/>
        <w:jc w:val="both"/>
        <w:rPr>
          <w:spacing w:val="-3"/>
          <w:szCs w:val="20"/>
        </w:rPr>
      </w:pPr>
    </w:p>
    <w:p w14:paraId="6BA14A58" w14:textId="77777777" w:rsidR="00B17A5E" w:rsidRPr="00B17A5E" w:rsidRDefault="00B17A5E" w:rsidP="00B17A5E">
      <w:pPr>
        <w:tabs>
          <w:tab w:val="left" w:pos="-720"/>
        </w:tabs>
        <w:suppressAutoHyphens/>
        <w:jc w:val="both"/>
        <w:rPr>
          <w:b/>
          <w:spacing w:val="-3"/>
          <w:szCs w:val="20"/>
          <w:u w:val="single"/>
        </w:rPr>
      </w:pPr>
      <w:r w:rsidRPr="00B17A5E">
        <w:rPr>
          <w:b/>
          <w:spacing w:val="-3"/>
          <w:szCs w:val="20"/>
          <w:u w:val="single"/>
        </w:rPr>
        <w:t>SECTION 4</w:t>
      </w:r>
    </w:p>
    <w:p w14:paraId="25ADF3D4" w14:textId="77777777" w:rsidR="00B17A5E" w:rsidRPr="00B17A5E" w:rsidRDefault="00B17A5E" w:rsidP="00B17A5E">
      <w:pPr>
        <w:tabs>
          <w:tab w:val="left" w:pos="-720"/>
        </w:tabs>
        <w:suppressAutoHyphens/>
        <w:jc w:val="both"/>
        <w:rPr>
          <w:b/>
          <w:spacing w:val="-3"/>
          <w:szCs w:val="20"/>
        </w:rPr>
      </w:pPr>
    </w:p>
    <w:p w14:paraId="1D6FC82F" w14:textId="77777777" w:rsidR="00B17A5E" w:rsidRPr="00B17A5E" w:rsidRDefault="00B17A5E" w:rsidP="00B17A5E">
      <w:pPr>
        <w:tabs>
          <w:tab w:val="left" w:pos="-720"/>
        </w:tabs>
        <w:suppressAutoHyphens/>
        <w:jc w:val="both"/>
        <w:rPr>
          <w:spacing w:val="-3"/>
          <w:szCs w:val="20"/>
        </w:rPr>
      </w:pPr>
      <w:proofErr w:type="spellStart"/>
      <w:r w:rsidRPr="00B17A5E">
        <w:rPr>
          <w:b/>
          <w:spacing w:val="-3"/>
          <w:szCs w:val="20"/>
        </w:rPr>
        <w:t>Repealer</w:t>
      </w:r>
      <w:proofErr w:type="spellEnd"/>
      <w:r w:rsidRPr="00B17A5E">
        <w:rPr>
          <w:b/>
          <w:spacing w:val="-3"/>
          <w:szCs w:val="20"/>
        </w:rPr>
        <w:t xml:space="preserve">.  </w:t>
      </w:r>
      <w:r w:rsidRPr="00B17A5E">
        <w:rPr>
          <w:spacing w:val="-3"/>
          <w:szCs w:val="20"/>
        </w:rPr>
        <w:t xml:space="preserve">All ordinances or parts of ordinances or resolutions inconsistent or in opposition to the provisions of this ordinance are hereby repealed in their entirety.  </w:t>
      </w:r>
    </w:p>
    <w:p w14:paraId="645F8771" w14:textId="77777777" w:rsidR="00B17A5E" w:rsidRPr="00B17A5E" w:rsidRDefault="00B17A5E" w:rsidP="00B17A5E">
      <w:pPr>
        <w:jc w:val="both"/>
        <w:rPr>
          <w:b/>
          <w:bCs/>
          <w:szCs w:val="20"/>
          <w:u w:val="single"/>
        </w:rPr>
      </w:pPr>
    </w:p>
    <w:p w14:paraId="3FDBE81F" w14:textId="77777777" w:rsidR="00B17A5E" w:rsidRPr="00B17A5E" w:rsidRDefault="00B17A5E" w:rsidP="00B17A5E">
      <w:pPr>
        <w:jc w:val="both"/>
        <w:rPr>
          <w:b/>
          <w:bCs/>
          <w:szCs w:val="20"/>
          <w:u w:val="single"/>
        </w:rPr>
      </w:pPr>
      <w:r w:rsidRPr="00B17A5E">
        <w:rPr>
          <w:b/>
          <w:bCs/>
          <w:szCs w:val="20"/>
          <w:u w:val="single"/>
        </w:rPr>
        <w:t>SECTION 5</w:t>
      </w:r>
    </w:p>
    <w:p w14:paraId="7264C094" w14:textId="77777777" w:rsidR="00B17A5E" w:rsidRPr="00B17A5E" w:rsidRDefault="00B17A5E" w:rsidP="00B17A5E">
      <w:pPr>
        <w:jc w:val="both"/>
        <w:rPr>
          <w:szCs w:val="20"/>
        </w:rPr>
      </w:pPr>
    </w:p>
    <w:p w14:paraId="1E3CED5F" w14:textId="77777777" w:rsidR="00B17A5E" w:rsidRPr="00B17A5E" w:rsidRDefault="00B17A5E" w:rsidP="00B17A5E">
      <w:pPr>
        <w:jc w:val="both"/>
        <w:rPr>
          <w:szCs w:val="20"/>
        </w:rPr>
      </w:pPr>
      <w:r w:rsidRPr="00B17A5E">
        <w:rPr>
          <w:szCs w:val="20"/>
        </w:rPr>
        <w:t>The Township Clerk shall take all necessary action to assure the Code is promptly updated to include this Ordinance.</w:t>
      </w:r>
    </w:p>
    <w:p w14:paraId="226B15E1" w14:textId="77777777" w:rsidR="00B17A5E" w:rsidRPr="00B17A5E" w:rsidRDefault="00B17A5E" w:rsidP="00B17A5E">
      <w:pPr>
        <w:ind w:right="720"/>
        <w:jc w:val="both"/>
        <w:rPr>
          <w:szCs w:val="20"/>
        </w:rPr>
      </w:pPr>
    </w:p>
    <w:p w14:paraId="01330D58" w14:textId="77777777" w:rsidR="00B17A5E" w:rsidRPr="00B17A5E" w:rsidRDefault="00B17A5E" w:rsidP="00B17A5E">
      <w:pPr>
        <w:jc w:val="both"/>
        <w:rPr>
          <w:b/>
          <w:bCs/>
          <w:szCs w:val="20"/>
          <w:u w:val="single"/>
        </w:rPr>
      </w:pPr>
      <w:r w:rsidRPr="00B17A5E">
        <w:rPr>
          <w:b/>
          <w:bCs/>
          <w:szCs w:val="20"/>
          <w:u w:val="single"/>
        </w:rPr>
        <w:t>SECTION 6</w:t>
      </w:r>
    </w:p>
    <w:p w14:paraId="1E9389B7" w14:textId="77777777" w:rsidR="00B17A5E" w:rsidRPr="00B17A5E" w:rsidRDefault="00B17A5E" w:rsidP="00B17A5E">
      <w:pPr>
        <w:jc w:val="both"/>
        <w:rPr>
          <w:b/>
          <w:bCs/>
          <w:szCs w:val="20"/>
          <w:u w:val="single"/>
        </w:rPr>
      </w:pPr>
    </w:p>
    <w:p w14:paraId="1D16F36C" w14:textId="77777777" w:rsidR="00B17A5E" w:rsidRPr="00B17A5E" w:rsidRDefault="00B17A5E" w:rsidP="00B17A5E">
      <w:pPr>
        <w:jc w:val="both"/>
        <w:rPr>
          <w:szCs w:val="20"/>
        </w:rPr>
      </w:pPr>
      <w:r w:rsidRPr="00B17A5E">
        <w:rPr>
          <w:szCs w:val="20"/>
        </w:rPr>
        <w:t>This Ordinance shall take effect immediately upon its passage.</w:t>
      </w:r>
    </w:p>
    <w:p w14:paraId="2095AB23" w14:textId="77777777" w:rsidR="00B17A5E" w:rsidRDefault="00B17A5E" w:rsidP="006A16E7">
      <w:pPr>
        <w:jc w:val="both"/>
        <w:rPr>
          <w:b/>
          <w:bCs/>
        </w:rPr>
      </w:pPr>
    </w:p>
    <w:p w14:paraId="083ED2B4" w14:textId="21D6205E" w:rsidR="006A16E7" w:rsidRDefault="006A16E7" w:rsidP="006A16E7">
      <w:pPr>
        <w:jc w:val="both"/>
      </w:pPr>
      <w:r w:rsidRPr="00350B73">
        <w:rPr>
          <w:b/>
          <w:bCs/>
        </w:rPr>
        <w:t>A MOTION</w:t>
      </w:r>
      <w:r w:rsidRPr="00350B73">
        <w:t xml:space="preserve"> was made by </w:t>
      </w:r>
      <w:r w:rsidR="00350B73" w:rsidRPr="00350B73">
        <w:t>Committeeman G. Scott</w:t>
      </w:r>
      <w:r w:rsidRPr="00350B73">
        <w:t xml:space="preserve"> and seconded by Committeewoman D. Delaney</w:t>
      </w:r>
      <w:r w:rsidR="00D549B9" w:rsidRPr="00350B73">
        <w:t>,</w:t>
      </w:r>
      <w:r w:rsidRPr="00350B73">
        <w:t xml:space="preserve"> to adopt</w:t>
      </w:r>
      <w:r>
        <w:t xml:space="preserve"> at final reading Ordinance #2023-</w:t>
      </w:r>
      <w:r w:rsidR="00B17A5E">
        <w:t>20</w:t>
      </w:r>
      <w:r>
        <w:t>.</w:t>
      </w:r>
    </w:p>
    <w:p w14:paraId="59DC12B9" w14:textId="77777777" w:rsidR="003E4567" w:rsidRDefault="003E4567" w:rsidP="006A16E7">
      <w:pPr>
        <w:jc w:val="both"/>
      </w:pPr>
    </w:p>
    <w:p w14:paraId="76E2824D" w14:textId="28DD526B" w:rsidR="003E4567" w:rsidRPr="003E4567" w:rsidRDefault="003E4567" w:rsidP="006A16E7">
      <w:pPr>
        <w:jc w:val="both"/>
        <w:rPr>
          <w:b/>
          <w:bCs/>
          <w:u w:val="single"/>
        </w:rPr>
      </w:pPr>
      <w:r w:rsidRPr="003E4567">
        <w:rPr>
          <w:b/>
          <w:bCs/>
          <w:u w:val="single"/>
        </w:rPr>
        <w:t>PUBLIC HEARING</w:t>
      </w:r>
    </w:p>
    <w:p w14:paraId="647F3672" w14:textId="77777777" w:rsidR="003E4567" w:rsidRDefault="003E4567" w:rsidP="006A16E7">
      <w:pPr>
        <w:jc w:val="both"/>
      </w:pPr>
    </w:p>
    <w:p w14:paraId="07A7D4D1" w14:textId="304A98F5" w:rsidR="003E4567" w:rsidRDefault="003E4567" w:rsidP="006A16E7">
      <w:pPr>
        <w:jc w:val="both"/>
      </w:pPr>
      <w:r>
        <w:t>No comments from the public.</w:t>
      </w:r>
    </w:p>
    <w:p w14:paraId="3A01F30B" w14:textId="77777777" w:rsidR="003E4567" w:rsidRDefault="003E4567" w:rsidP="006A16E7">
      <w:pPr>
        <w:jc w:val="both"/>
      </w:pPr>
    </w:p>
    <w:p w14:paraId="5B62BDA4" w14:textId="511EAA4B" w:rsidR="003E4567" w:rsidRPr="003E4567" w:rsidRDefault="003E4567" w:rsidP="006A16E7">
      <w:pPr>
        <w:jc w:val="both"/>
        <w:rPr>
          <w:b/>
          <w:bCs/>
          <w:u w:val="single"/>
        </w:rPr>
      </w:pPr>
      <w:r w:rsidRPr="003E4567">
        <w:rPr>
          <w:b/>
          <w:bCs/>
          <w:u w:val="single"/>
        </w:rPr>
        <w:t>PUBLIC HEARING CLOSED</w:t>
      </w:r>
    </w:p>
    <w:p w14:paraId="3FC810D2" w14:textId="77777777" w:rsidR="006A16E7" w:rsidRDefault="006A16E7" w:rsidP="006A16E7">
      <w:pPr>
        <w:jc w:val="both"/>
      </w:pPr>
    </w:p>
    <w:p w14:paraId="46981986" w14:textId="79D55813" w:rsidR="006A16E7" w:rsidRDefault="006A16E7" w:rsidP="009C5EF3">
      <w:r w:rsidRPr="009C5EF3">
        <w:rPr>
          <w:b/>
          <w:bCs/>
        </w:rPr>
        <w:t>ROLL CALL:</w:t>
      </w:r>
      <w:r>
        <w:t xml:space="preserve"> </w:t>
      </w:r>
      <w:r w:rsidR="009C5EF3">
        <w:t xml:space="preserve">Committeewoman D. Delaney; yes, Committeeman </w:t>
      </w:r>
      <w:r w:rsidR="00720AFF">
        <w:t>P</w:t>
      </w:r>
      <w:r w:rsidR="009C5EF3">
        <w:t xml:space="preserve">. Barta; </w:t>
      </w:r>
      <w:r w:rsidR="00350B73">
        <w:t>abstain</w:t>
      </w:r>
      <w:r w:rsidR="009C5EF3">
        <w:t>, Committeewoman V. Rumsey; yes, Committeeman G. Scott; yes, Mayor L. Chammings; yes. Motion carried</w:t>
      </w:r>
      <w:r w:rsidR="00350B73">
        <w:t xml:space="preserve"> with 4 in favor and one abstained</w:t>
      </w:r>
      <w:r w:rsidR="009C5EF3">
        <w:t>.</w:t>
      </w:r>
    </w:p>
    <w:p w14:paraId="45164BD7" w14:textId="77777777" w:rsidR="00CC6525" w:rsidRDefault="00CC6525" w:rsidP="00CC6525">
      <w:pPr>
        <w:jc w:val="center"/>
      </w:pPr>
    </w:p>
    <w:p w14:paraId="029B2A30" w14:textId="538CC007" w:rsidR="00B17A5E" w:rsidRPr="00B17A5E" w:rsidRDefault="00B17A5E" w:rsidP="00B17A5E">
      <w:pPr>
        <w:jc w:val="center"/>
        <w:rPr>
          <w:rFonts w:eastAsia="Calibri"/>
          <w:b/>
          <w:bCs/>
          <w:kern w:val="2"/>
          <w:u w:val="single"/>
          <w14:ligatures w14:val="standardContextual"/>
        </w:rPr>
      </w:pPr>
      <w:r w:rsidRPr="00B17A5E">
        <w:rPr>
          <w:rFonts w:eastAsia="Calibri"/>
          <w:b/>
          <w:bCs/>
          <w:kern w:val="2"/>
          <w:u w:val="single"/>
          <w14:ligatures w14:val="standardContextual"/>
        </w:rPr>
        <w:t>STILLWATER TOWNSHIP ORDINANCE 2023-24</w:t>
      </w:r>
    </w:p>
    <w:p w14:paraId="16C4565B" w14:textId="79D1D9BD" w:rsidR="00B17A5E" w:rsidRPr="00B17A5E" w:rsidRDefault="00B17A5E" w:rsidP="00B17A5E">
      <w:pPr>
        <w:jc w:val="center"/>
        <w:rPr>
          <w:rFonts w:eastAsia="Calibri"/>
          <w:b/>
          <w:bCs/>
          <w:kern w:val="2"/>
          <w14:ligatures w14:val="standardContextual"/>
        </w:rPr>
      </w:pPr>
      <w:r w:rsidRPr="00B17A5E">
        <w:rPr>
          <w:rFonts w:eastAsia="Calibri"/>
          <w:b/>
          <w:bCs/>
          <w:kern w:val="2"/>
          <w14:ligatures w14:val="standardContextual"/>
        </w:rPr>
        <w:t>A STATE MANDATED ORDINANCE OF THE TOWNSHIP OF STILLWATER THAT</w:t>
      </w:r>
    </w:p>
    <w:p w14:paraId="0531B150" w14:textId="77777777" w:rsidR="00B17A5E" w:rsidRPr="00B17A5E" w:rsidRDefault="00B17A5E" w:rsidP="00B17A5E">
      <w:pPr>
        <w:jc w:val="center"/>
        <w:rPr>
          <w:rFonts w:eastAsia="Calibri"/>
          <w:b/>
          <w:bCs/>
          <w:kern w:val="2"/>
          <w14:ligatures w14:val="standardContextual"/>
        </w:rPr>
      </w:pPr>
      <w:r w:rsidRPr="00B17A5E">
        <w:rPr>
          <w:rFonts w:eastAsia="Calibri"/>
          <w:b/>
          <w:bCs/>
          <w:kern w:val="2"/>
          <w14:ligatures w14:val="standardContextual"/>
        </w:rPr>
        <w:t>REGULATES PRIVELY OWNED SALT STORAGE WITHIN THE TOWNSHIP</w:t>
      </w:r>
    </w:p>
    <w:p w14:paraId="5E6BEBC7" w14:textId="77777777" w:rsidR="00B17A5E" w:rsidRPr="00B17A5E" w:rsidRDefault="00B17A5E" w:rsidP="00B17A5E">
      <w:pPr>
        <w:rPr>
          <w:rFonts w:eastAsia="Calibri"/>
          <w:b/>
          <w:bCs/>
          <w:kern w:val="2"/>
          <w14:ligatures w14:val="standardContextual"/>
        </w:rPr>
      </w:pPr>
    </w:p>
    <w:p w14:paraId="6D412774"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ab/>
      </w:r>
      <w:r w:rsidRPr="00B17A5E">
        <w:rPr>
          <w:rFonts w:eastAsia="Calibri"/>
          <w:b/>
          <w:bCs/>
          <w:kern w:val="2"/>
          <w14:ligatures w14:val="standardContextual"/>
        </w:rPr>
        <w:t>WHEREAS,</w:t>
      </w:r>
      <w:r w:rsidRPr="00B17A5E">
        <w:rPr>
          <w:rFonts w:eastAsia="Calibri"/>
          <w:kern w:val="2"/>
          <w14:ligatures w14:val="standardContextual"/>
        </w:rPr>
        <w:t xml:space="preserve"> the Township Committee of the Township of Stillwater has been directed by the State of New Jersey to implement this Ordinance and must comply with said directive.</w:t>
      </w:r>
    </w:p>
    <w:p w14:paraId="77937823" w14:textId="77777777" w:rsidR="00B17A5E" w:rsidRPr="00B17A5E" w:rsidRDefault="00B17A5E" w:rsidP="00B17A5E">
      <w:pPr>
        <w:rPr>
          <w:rFonts w:eastAsia="Calibri"/>
          <w:b/>
          <w:bCs/>
          <w:kern w:val="2"/>
          <w14:ligatures w14:val="standardContextual"/>
        </w:rPr>
      </w:pPr>
    </w:p>
    <w:p w14:paraId="6F74BF3D" w14:textId="77777777" w:rsidR="00B17A5E" w:rsidRPr="00B17A5E" w:rsidRDefault="00B17A5E" w:rsidP="00B17A5E">
      <w:pPr>
        <w:rPr>
          <w:rFonts w:eastAsia="Calibri"/>
          <w:b/>
          <w:bCs/>
          <w:kern w:val="2"/>
          <w14:ligatures w14:val="standardContextual"/>
        </w:rPr>
      </w:pPr>
      <w:r w:rsidRPr="00B17A5E">
        <w:rPr>
          <w:rFonts w:eastAsia="Calibri"/>
          <w:b/>
          <w:bCs/>
          <w:kern w:val="2"/>
          <w14:ligatures w14:val="standardContextual"/>
        </w:rPr>
        <w:tab/>
        <w:t xml:space="preserve">NOW, THEREFORE, BE IT ORDAINED </w:t>
      </w:r>
      <w:r w:rsidRPr="00B17A5E">
        <w:rPr>
          <w:rFonts w:eastAsia="Calibri"/>
          <w:kern w:val="2"/>
          <w14:ligatures w14:val="standardContextual"/>
        </w:rPr>
        <w:t xml:space="preserve">by the Township Committee of the Township of Stillwater, that the Township Code shall be amended as follows: </w:t>
      </w:r>
    </w:p>
    <w:p w14:paraId="6CD96FFC" w14:textId="77777777" w:rsidR="00B17A5E" w:rsidRPr="00B17A5E" w:rsidRDefault="00B17A5E" w:rsidP="00B17A5E">
      <w:pPr>
        <w:rPr>
          <w:rFonts w:eastAsia="Calibri"/>
          <w:b/>
          <w:bCs/>
          <w:kern w:val="2"/>
          <w14:ligatures w14:val="standardContextual"/>
        </w:rPr>
      </w:pPr>
    </w:p>
    <w:p w14:paraId="6CA9F4E1" w14:textId="77777777" w:rsidR="00B17A5E" w:rsidRPr="00B17A5E" w:rsidRDefault="00B17A5E" w:rsidP="00B17A5E">
      <w:pPr>
        <w:rPr>
          <w:rFonts w:eastAsia="Calibri"/>
          <w:b/>
          <w:bCs/>
          <w:kern w:val="2"/>
          <w:u w:val="single"/>
          <w14:ligatures w14:val="standardContextual"/>
        </w:rPr>
      </w:pPr>
      <w:r w:rsidRPr="00B17A5E">
        <w:rPr>
          <w:rFonts w:eastAsia="Calibri"/>
          <w:b/>
          <w:bCs/>
          <w:kern w:val="2"/>
          <w:u w:val="single"/>
          <w14:ligatures w14:val="standardContextual"/>
        </w:rPr>
        <w:t>SECTION 1</w:t>
      </w:r>
    </w:p>
    <w:p w14:paraId="4F244FF4" w14:textId="77777777" w:rsidR="00B17A5E" w:rsidRPr="00B17A5E" w:rsidRDefault="00B17A5E" w:rsidP="00B17A5E">
      <w:pPr>
        <w:rPr>
          <w:rFonts w:eastAsia="Calibri"/>
          <w:kern w:val="2"/>
          <w14:ligatures w14:val="standardContextual"/>
        </w:rPr>
      </w:pPr>
    </w:p>
    <w:p w14:paraId="3F1C12FD"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A new Chapter shall be added to the Township Code as follows:</w:t>
      </w:r>
    </w:p>
    <w:p w14:paraId="33115B76" w14:textId="77777777" w:rsidR="00B17A5E" w:rsidRPr="00B17A5E" w:rsidRDefault="00B17A5E" w:rsidP="00B17A5E">
      <w:pPr>
        <w:rPr>
          <w:rFonts w:eastAsia="Calibri"/>
          <w:b/>
          <w:bCs/>
          <w:kern w:val="2"/>
          <w14:ligatures w14:val="standardContextual"/>
        </w:rPr>
      </w:pPr>
    </w:p>
    <w:p w14:paraId="3BEE98C1" w14:textId="77777777" w:rsidR="00B17A5E" w:rsidRPr="00B17A5E" w:rsidRDefault="00B17A5E" w:rsidP="00B17A5E">
      <w:pPr>
        <w:rPr>
          <w:rFonts w:eastAsia="Calibri"/>
          <w:b/>
          <w:bCs/>
          <w:kern w:val="2"/>
          <w14:ligatures w14:val="standardContextual"/>
        </w:rPr>
      </w:pPr>
      <w:r w:rsidRPr="00B17A5E">
        <w:rPr>
          <w:rFonts w:eastAsia="Calibri"/>
          <w:b/>
          <w:bCs/>
          <w:kern w:val="2"/>
          <w14:ligatures w14:val="standardContextual"/>
        </w:rPr>
        <w:t>Chapter ___.   PRIVATELY OWNED SALT STORAGE</w:t>
      </w:r>
    </w:p>
    <w:p w14:paraId="4B670A9D" w14:textId="77777777" w:rsidR="00B17A5E" w:rsidRPr="00B17A5E" w:rsidRDefault="00B17A5E" w:rsidP="00B17A5E">
      <w:pPr>
        <w:rPr>
          <w:rFonts w:eastAsia="Calibri"/>
          <w:b/>
          <w:bCs/>
          <w:kern w:val="2"/>
          <w14:ligatures w14:val="standardContextual"/>
        </w:rPr>
      </w:pPr>
    </w:p>
    <w:p w14:paraId="4B0F1575" w14:textId="77777777" w:rsidR="00B17A5E" w:rsidRPr="00B17A5E" w:rsidRDefault="00B17A5E" w:rsidP="00B17A5E">
      <w:pPr>
        <w:rPr>
          <w:rFonts w:eastAsia="Calibri"/>
          <w:kern w:val="2"/>
          <w14:ligatures w14:val="standardContextual"/>
        </w:rPr>
      </w:pPr>
      <w:r w:rsidRPr="00B17A5E">
        <w:rPr>
          <w:rFonts w:eastAsia="Calibri"/>
          <w:b/>
          <w:bCs/>
          <w:kern w:val="2"/>
          <w14:ligatures w14:val="standardContextual"/>
        </w:rPr>
        <w:t>§_____-1.  Purpose.</w:t>
      </w:r>
      <w:r w:rsidRPr="00B17A5E">
        <w:rPr>
          <w:rFonts w:eastAsia="Calibri"/>
          <w:kern w:val="2"/>
          <w14:ligatures w14:val="standardContextual"/>
        </w:rPr>
        <w:t xml:space="preserve">  </w:t>
      </w:r>
    </w:p>
    <w:p w14:paraId="1CB6FCFA"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 xml:space="preserve">The purpose of this Ordinance is to prevent stored salt and other solid de-icing materials from being exposed to stormwater. </w:t>
      </w:r>
    </w:p>
    <w:p w14:paraId="3313C3A2" w14:textId="77777777" w:rsidR="00B17A5E" w:rsidRPr="00B17A5E" w:rsidRDefault="00B17A5E" w:rsidP="00B17A5E">
      <w:pPr>
        <w:rPr>
          <w:rFonts w:eastAsia="Cambria"/>
          <w:color w:val="000000"/>
          <w:kern w:val="2"/>
          <w14:ligatures w14:val="standardContextual"/>
        </w:rPr>
      </w:pPr>
    </w:p>
    <w:p w14:paraId="1844FC44"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 xml:space="preserve">This Ordinance establishes requirements for the storage of salt and other solid de-icing materials on properties not owned or operated by the municipality (privately-owned), including residences, in </w:t>
      </w:r>
      <w:r w:rsidRPr="00B17A5E">
        <w:rPr>
          <w:rFonts w:eastAsia="Cambria"/>
          <w:bCs/>
          <w:color w:val="000000"/>
          <w:kern w:val="2"/>
          <w14:ligatures w14:val="standardContextual"/>
        </w:rPr>
        <w:t>the Township of Stillwater</w:t>
      </w:r>
      <w:r w:rsidRPr="00B17A5E">
        <w:rPr>
          <w:rFonts w:eastAsia="Cambria"/>
          <w:b/>
          <w:color w:val="000000"/>
          <w:kern w:val="2"/>
          <w14:ligatures w14:val="standardContextual"/>
        </w:rPr>
        <w:t xml:space="preserve"> </w:t>
      </w:r>
      <w:r w:rsidRPr="00B17A5E">
        <w:rPr>
          <w:rFonts w:eastAsia="Cambria"/>
          <w:color w:val="000000"/>
          <w:kern w:val="2"/>
          <w14:ligatures w14:val="standardContextual"/>
        </w:rPr>
        <w:t xml:space="preserve">to protect the environment, public health, safety and welfare, and to prescribe penalties for failure to comply. </w:t>
      </w:r>
    </w:p>
    <w:p w14:paraId="298E6B16" w14:textId="77777777" w:rsidR="00B17A5E" w:rsidRPr="00B17A5E" w:rsidRDefault="00B17A5E" w:rsidP="00B17A5E">
      <w:pPr>
        <w:rPr>
          <w:rFonts w:eastAsia="Calibri"/>
          <w:kern w:val="2"/>
          <w14:ligatures w14:val="standardContextual"/>
        </w:rPr>
      </w:pPr>
    </w:p>
    <w:p w14:paraId="57AEEF2D" w14:textId="77777777" w:rsidR="00B17A5E" w:rsidRPr="00B17A5E" w:rsidRDefault="00B17A5E" w:rsidP="00B17A5E">
      <w:pPr>
        <w:rPr>
          <w:rFonts w:eastAsia="Calibri"/>
          <w:kern w:val="2"/>
          <w14:ligatures w14:val="standardContextual"/>
        </w:rPr>
      </w:pPr>
      <w:r w:rsidRPr="00B17A5E">
        <w:rPr>
          <w:rFonts w:eastAsia="Calibri"/>
          <w:b/>
          <w:bCs/>
          <w:kern w:val="2"/>
          <w14:ligatures w14:val="standardContextual"/>
        </w:rPr>
        <w:t>§_____-2.  Definitions.</w:t>
      </w:r>
      <w:r w:rsidRPr="00B17A5E">
        <w:rPr>
          <w:rFonts w:eastAsia="Calibri"/>
          <w:kern w:val="2"/>
          <w14:ligatures w14:val="standardContextual"/>
        </w:rPr>
        <w:t xml:space="preserve"> </w:t>
      </w:r>
    </w:p>
    <w:p w14:paraId="6D1A766C"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 xml:space="preserve">For the purpose of this Ordinance, the following terms, phrases, words and their derivations shall have the meanings stated herein unless their use in the text of this Chapter clearly demonstrates a different meaning. When consistent with the context, words used in the present tense include the future, words used in the plural number include the singular number, and words used in the singular number include the plural number. The word “shall” </w:t>
      </w:r>
      <w:proofErr w:type="gramStart"/>
      <w:r w:rsidRPr="00B17A5E">
        <w:rPr>
          <w:rFonts w:eastAsia="Cambria"/>
          <w:color w:val="000000"/>
          <w:kern w:val="2"/>
          <w14:ligatures w14:val="standardContextual"/>
        </w:rPr>
        <w:t>is</w:t>
      </w:r>
      <w:proofErr w:type="gramEnd"/>
      <w:r w:rsidRPr="00B17A5E">
        <w:rPr>
          <w:rFonts w:eastAsia="Cambria"/>
          <w:color w:val="000000"/>
          <w:kern w:val="2"/>
          <w14:ligatures w14:val="standardContextual"/>
        </w:rPr>
        <w:t xml:space="preserve"> always mandatory and not merely directory. </w:t>
      </w:r>
    </w:p>
    <w:p w14:paraId="2B3E0EB6" w14:textId="77777777" w:rsidR="00B17A5E" w:rsidRPr="00B17A5E" w:rsidRDefault="00B17A5E" w:rsidP="00B17A5E">
      <w:pPr>
        <w:rPr>
          <w:rFonts w:eastAsia="Cambria"/>
          <w:color w:val="000000"/>
          <w:kern w:val="2"/>
          <w14:ligatures w14:val="standardContextual"/>
        </w:rPr>
      </w:pPr>
    </w:p>
    <w:p w14:paraId="06C7312A"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mbria"/>
          <w:color w:val="000000"/>
          <w:kern w:val="2"/>
          <w14:ligatures w14:val="standardContextual"/>
        </w:rPr>
        <w:t>“De-icing materials” means any granular or solid material such as melting salt or any other granular solid that assists in the melting of snow.</w:t>
      </w:r>
    </w:p>
    <w:p w14:paraId="22B5D1F4" w14:textId="77777777" w:rsidR="00B17A5E" w:rsidRPr="00B17A5E" w:rsidRDefault="00B17A5E" w:rsidP="00B17A5E">
      <w:pPr>
        <w:contextualSpacing/>
        <w:rPr>
          <w:rFonts w:eastAsia="Cambria"/>
          <w:color w:val="000000"/>
          <w:kern w:val="2"/>
          <w14:ligatures w14:val="standardContextual"/>
        </w:rPr>
      </w:pPr>
    </w:p>
    <w:p w14:paraId="3444523C"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mbria"/>
          <w:color w:val="000000"/>
          <w:kern w:val="2"/>
          <w14:ligatures w14:val="standardContextual"/>
        </w:rPr>
        <w:t>“Impervious surface” means a surface that has been covered with a layer of material so that it is highly resistant to infiltration by water.</w:t>
      </w:r>
    </w:p>
    <w:p w14:paraId="3C13A469" w14:textId="77777777" w:rsidR="00B17A5E" w:rsidRPr="00B17A5E" w:rsidRDefault="00B17A5E" w:rsidP="00B17A5E">
      <w:pPr>
        <w:contextualSpacing/>
        <w:rPr>
          <w:rFonts w:eastAsia="Cambria"/>
          <w:color w:val="000000"/>
          <w:kern w:val="2"/>
          <w14:ligatures w14:val="standardContextual"/>
        </w:rPr>
      </w:pPr>
    </w:p>
    <w:p w14:paraId="5897171A"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mbria"/>
          <w:color w:val="000000"/>
          <w:kern w:val="2"/>
          <w14:ligatures w14:val="standardContextual"/>
        </w:rPr>
        <w:lastRenderedPageBreak/>
        <w:t xml:space="preserve">“Storm drain inlet” means the point of entry into the storm sewer system.  </w:t>
      </w:r>
    </w:p>
    <w:p w14:paraId="375E1ACF"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mbria"/>
          <w:color w:val="000000"/>
          <w:kern w:val="2"/>
          <w14:ligatures w14:val="standardContextual"/>
        </w:rPr>
        <w:t xml:space="preserve">“Permanent structure” means a permanent building or permanent structure that is anchored to a permanent foundation with an impermeable floor, and that is completely roofed and walled (new structures require a door or other means of sealing the access way from wind driven rainfall).  </w:t>
      </w:r>
    </w:p>
    <w:p w14:paraId="3037534A" w14:textId="77777777" w:rsidR="00B17A5E" w:rsidRPr="00B17A5E" w:rsidRDefault="00B17A5E" w:rsidP="00B17A5E">
      <w:pPr>
        <w:contextualSpacing/>
        <w:rPr>
          <w:rFonts w:eastAsia="Cambria"/>
          <w:color w:val="000000"/>
          <w:kern w:val="2"/>
          <w14:ligatures w14:val="standardContextual"/>
        </w:rPr>
      </w:pPr>
    </w:p>
    <w:p w14:paraId="5582FA6D" w14:textId="77777777" w:rsidR="00B17A5E" w:rsidRPr="00B17A5E" w:rsidRDefault="00B17A5E" w:rsidP="00B17A5E">
      <w:pPr>
        <w:contextualSpacing/>
        <w:rPr>
          <w:rFonts w:eastAsia="Cambria"/>
          <w:color w:val="000000"/>
          <w:kern w:val="2"/>
          <w14:ligatures w14:val="standardContextual"/>
        </w:rPr>
      </w:pPr>
      <w:r w:rsidRPr="00B17A5E">
        <w:rPr>
          <w:rFonts w:eastAsia="Cambria"/>
          <w:color w:val="000000"/>
          <w:kern w:val="2"/>
          <w14:ligatures w14:val="standardContextual"/>
        </w:rPr>
        <w:t>A fabric frame structure is a permanent structure if it meets the following specifications:</w:t>
      </w:r>
    </w:p>
    <w:p w14:paraId="1CCDF873" w14:textId="77777777" w:rsidR="00B17A5E" w:rsidRPr="00B17A5E" w:rsidRDefault="00B17A5E" w:rsidP="00B17A5E">
      <w:pPr>
        <w:contextualSpacing/>
        <w:rPr>
          <w:rFonts w:eastAsia="Cambria"/>
          <w:color w:val="000000"/>
          <w:kern w:val="2"/>
          <w14:ligatures w14:val="standardContextual"/>
        </w:rPr>
      </w:pPr>
    </w:p>
    <w:p w14:paraId="24C106E1" w14:textId="77777777" w:rsidR="00B17A5E" w:rsidRPr="00B17A5E" w:rsidRDefault="00B17A5E" w:rsidP="00B17A5E">
      <w:pPr>
        <w:numPr>
          <w:ilvl w:val="1"/>
          <w:numId w:val="10"/>
        </w:numPr>
        <w:contextualSpacing/>
        <w:rPr>
          <w:rFonts w:eastAsia="Cambria"/>
          <w:color w:val="000000"/>
          <w:kern w:val="2"/>
          <w14:ligatures w14:val="standardContextual"/>
        </w:rPr>
      </w:pPr>
      <w:r w:rsidRPr="00B17A5E">
        <w:rPr>
          <w:rFonts w:eastAsia="Cambria"/>
          <w:color w:val="000000"/>
          <w:kern w:val="2"/>
          <w14:ligatures w14:val="standardContextual"/>
        </w:rPr>
        <w:t>Concrete blocks, jersey barriers or other similar material shall be placed around the interior of the structure to protect the side walls during loading and unloading of de-icing materials;</w:t>
      </w:r>
    </w:p>
    <w:p w14:paraId="1C31BAEF" w14:textId="77777777" w:rsidR="00B17A5E" w:rsidRPr="00B17A5E" w:rsidRDefault="00B17A5E" w:rsidP="00B17A5E">
      <w:pPr>
        <w:contextualSpacing/>
        <w:rPr>
          <w:rFonts w:eastAsia="Cambria"/>
          <w:color w:val="000000"/>
          <w:kern w:val="2"/>
          <w14:ligatures w14:val="standardContextual"/>
        </w:rPr>
      </w:pPr>
    </w:p>
    <w:p w14:paraId="3ADD2A75" w14:textId="77777777" w:rsidR="00B17A5E" w:rsidRPr="00B17A5E" w:rsidRDefault="00B17A5E" w:rsidP="00B17A5E">
      <w:pPr>
        <w:numPr>
          <w:ilvl w:val="1"/>
          <w:numId w:val="10"/>
        </w:numPr>
        <w:contextualSpacing/>
        <w:rPr>
          <w:rFonts w:eastAsia="Cambria"/>
          <w:color w:val="000000"/>
          <w:kern w:val="2"/>
          <w14:ligatures w14:val="standardContextual"/>
        </w:rPr>
      </w:pPr>
      <w:r w:rsidRPr="00B17A5E">
        <w:rPr>
          <w:rFonts w:eastAsia="Cambria"/>
          <w:color w:val="000000"/>
          <w:kern w:val="2"/>
          <w14:ligatures w14:val="standardContextual"/>
        </w:rPr>
        <w:t xml:space="preserve">The design shall prevent stormwater run-on and run through, and the fabric cannot leak; </w:t>
      </w:r>
    </w:p>
    <w:p w14:paraId="51B296DB" w14:textId="77777777" w:rsidR="00B17A5E" w:rsidRPr="00B17A5E" w:rsidRDefault="00B17A5E" w:rsidP="00B17A5E">
      <w:pPr>
        <w:contextualSpacing/>
        <w:rPr>
          <w:rFonts w:eastAsia="Cambria"/>
          <w:color w:val="000000"/>
          <w:kern w:val="2"/>
          <w14:ligatures w14:val="standardContextual"/>
        </w:rPr>
      </w:pPr>
    </w:p>
    <w:p w14:paraId="4B522CEB" w14:textId="77777777" w:rsidR="00B17A5E" w:rsidRPr="00B17A5E" w:rsidRDefault="00B17A5E" w:rsidP="00B17A5E">
      <w:pPr>
        <w:numPr>
          <w:ilvl w:val="1"/>
          <w:numId w:val="10"/>
        </w:numPr>
        <w:contextualSpacing/>
        <w:rPr>
          <w:rFonts w:eastAsia="Cambria"/>
          <w:color w:val="000000"/>
          <w:kern w:val="2"/>
          <w14:ligatures w14:val="standardContextual"/>
        </w:rPr>
      </w:pPr>
      <w:r w:rsidRPr="00B17A5E">
        <w:rPr>
          <w:rFonts w:eastAsia="Cambria"/>
          <w:color w:val="000000"/>
          <w:kern w:val="2"/>
          <w14:ligatures w14:val="standardContextual"/>
        </w:rPr>
        <w:t>The structure shall be erected on an impermeable slab;</w:t>
      </w:r>
    </w:p>
    <w:p w14:paraId="2A9219A6" w14:textId="77777777" w:rsidR="00B17A5E" w:rsidRPr="00B17A5E" w:rsidRDefault="00B17A5E" w:rsidP="00B17A5E">
      <w:pPr>
        <w:contextualSpacing/>
        <w:rPr>
          <w:rFonts w:eastAsia="Cambria"/>
          <w:color w:val="000000"/>
          <w:kern w:val="2"/>
          <w14:ligatures w14:val="standardContextual"/>
        </w:rPr>
      </w:pPr>
    </w:p>
    <w:p w14:paraId="41EECCD2" w14:textId="77777777" w:rsidR="00B17A5E" w:rsidRPr="00B17A5E" w:rsidRDefault="00B17A5E" w:rsidP="00B17A5E">
      <w:pPr>
        <w:numPr>
          <w:ilvl w:val="1"/>
          <w:numId w:val="10"/>
        </w:numPr>
        <w:contextualSpacing/>
        <w:rPr>
          <w:rFonts w:eastAsia="Cambria"/>
          <w:color w:val="000000"/>
          <w:kern w:val="2"/>
          <w14:ligatures w14:val="standardContextual"/>
        </w:rPr>
      </w:pPr>
      <w:r w:rsidRPr="00B17A5E">
        <w:rPr>
          <w:rFonts w:eastAsia="Cambria"/>
          <w:color w:val="000000"/>
          <w:kern w:val="2"/>
          <w14:ligatures w14:val="standardContextual"/>
        </w:rPr>
        <w:t xml:space="preserve">The structure cannot be open sided; and </w:t>
      </w:r>
    </w:p>
    <w:p w14:paraId="01347420" w14:textId="77777777" w:rsidR="00B17A5E" w:rsidRPr="00B17A5E" w:rsidRDefault="00B17A5E" w:rsidP="00B17A5E">
      <w:pPr>
        <w:contextualSpacing/>
        <w:rPr>
          <w:rFonts w:eastAsia="Cambria"/>
          <w:color w:val="000000"/>
          <w:kern w:val="2"/>
          <w14:ligatures w14:val="standardContextual"/>
        </w:rPr>
      </w:pPr>
    </w:p>
    <w:p w14:paraId="5457AF50" w14:textId="77777777" w:rsidR="00B17A5E" w:rsidRPr="00B17A5E" w:rsidRDefault="00B17A5E" w:rsidP="00B17A5E">
      <w:pPr>
        <w:numPr>
          <w:ilvl w:val="1"/>
          <w:numId w:val="10"/>
        </w:numPr>
        <w:contextualSpacing/>
        <w:rPr>
          <w:rFonts w:eastAsia="Cambria"/>
          <w:color w:val="000000"/>
          <w:kern w:val="2"/>
          <w14:ligatures w14:val="standardContextual"/>
        </w:rPr>
      </w:pPr>
      <w:r w:rsidRPr="00B17A5E">
        <w:rPr>
          <w:rFonts w:eastAsia="Cambria"/>
          <w:color w:val="000000"/>
          <w:kern w:val="2"/>
          <w14:ligatures w14:val="standardContextual"/>
        </w:rPr>
        <w:t>The structure shall have a roll up door or other means of sealing the access way from wind driven rainfall.</w:t>
      </w:r>
    </w:p>
    <w:p w14:paraId="42ED790A" w14:textId="77777777" w:rsidR="00B17A5E" w:rsidRPr="00B17A5E" w:rsidRDefault="00B17A5E" w:rsidP="00B17A5E">
      <w:pPr>
        <w:contextualSpacing/>
        <w:rPr>
          <w:rFonts w:eastAsia="Cambria"/>
          <w:color w:val="000000"/>
          <w:kern w:val="2"/>
          <w14:ligatures w14:val="standardContextual"/>
        </w:rPr>
      </w:pPr>
    </w:p>
    <w:p w14:paraId="2B4945EE"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mbria"/>
          <w:color w:val="000000"/>
          <w:kern w:val="2"/>
          <w14:ligatures w14:val="standardContextual"/>
        </w:rPr>
        <w:t>“Person” means any individual, corporation, company, partnership, firm, association, or political subdivision of this State subject to municipal jurisdiction.</w:t>
      </w:r>
    </w:p>
    <w:p w14:paraId="350C985F" w14:textId="77777777" w:rsidR="00B17A5E" w:rsidRPr="00B17A5E" w:rsidRDefault="00B17A5E" w:rsidP="00B17A5E">
      <w:pPr>
        <w:contextualSpacing/>
        <w:rPr>
          <w:rFonts w:eastAsia="Cambria"/>
          <w:color w:val="000000"/>
          <w:kern w:val="2"/>
          <w14:ligatures w14:val="standardContextual"/>
        </w:rPr>
      </w:pPr>
    </w:p>
    <w:p w14:paraId="3F3E5758" w14:textId="77777777" w:rsidR="00B17A5E" w:rsidRPr="00B17A5E" w:rsidRDefault="00B17A5E" w:rsidP="00B17A5E">
      <w:pPr>
        <w:numPr>
          <w:ilvl w:val="0"/>
          <w:numId w:val="9"/>
        </w:numPr>
        <w:contextualSpacing/>
        <w:rPr>
          <w:rFonts w:eastAsia="Cambria"/>
          <w:color w:val="000000"/>
          <w:kern w:val="2"/>
          <w14:ligatures w14:val="standardContextual"/>
        </w:rPr>
      </w:pPr>
      <w:r w:rsidRPr="00B17A5E">
        <w:rPr>
          <w:rFonts w:eastAsia="Calibri"/>
          <w:kern w:val="2"/>
          <w14:ligatures w14:val="standardContextual"/>
        </w:rPr>
        <w:t>“Resident” means a person who resides on a residential property where de-icing material is stored.</w:t>
      </w:r>
    </w:p>
    <w:p w14:paraId="55A994D9" w14:textId="77777777" w:rsidR="00B17A5E" w:rsidRPr="00B17A5E" w:rsidRDefault="00B17A5E" w:rsidP="00B17A5E">
      <w:pPr>
        <w:rPr>
          <w:rFonts w:eastAsia="Calibri"/>
          <w:kern w:val="2"/>
          <w14:ligatures w14:val="standardContextual"/>
        </w:rPr>
      </w:pPr>
    </w:p>
    <w:p w14:paraId="65C0266A" w14:textId="77777777" w:rsidR="00B17A5E" w:rsidRPr="00B17A5E" w:rsidRDefault="00B17A5E" w:rsidP="00B17A5E">
      <w:pPr>
        <w:rPr>
          <w:rFonts w:eastAsia="Calibri"/>
          <w:b/>
          <w:bCs/>
          <w:kern w:val="2"/>
          <w14:ligatures w14:val="standardContextual"/>
        </w:rPr>
      </w:pPr>
      <w:r w:rsidRPr="00B17A5E">
        <w:rPr>
          <w:rFonts w:eastAsia="Calibri"/>
          <w:b/>
          <w:bCs/>
          <w:kern w:val="2"/>
          <w14:ligatures w14:val="standardContextual"/>
        </w:rPr>
        <w:t>§_____-3.  Deicing Material Storage Requirements.</w:t>
      </w:r>
    </w:p>
    <w:p w14:paraId="178EABB1" w14:textId="77777777" w:rsidR="00B17A5E" w:rsidRPr="00B17A5E" w:rsidRDefault="00B17A5E" w:rsidP="00B17A5E">
      <w:pPr>
        <w:numPr>
          <w:ilvl w:val="0"/>
          <w:numId w:val="5"/>
        </w:numPr>
        <w:rPr>
          <w:rFonts w:eastAsia="Calibri"/>
          <w:kern w:val="2"/>
          <w14:ligatures w14:val="standardContextual"/>
        </w:rPr>
      </w:pPr>
      <w:r w:rsidRPr="00B17A5E">
        <w:rPr>
          <w:rFonts w:eastAsia="Calibri"/>
          <w:kern w:val="2"/>
          <w14:ligatures w14:val="standardContextual"/>
        </w:rPr>
        <w:t>Temporary outdoor storage of de-icing materials in accordance with the requirements below is allowed between October 15</w:t>
      </w:r>
      <w:r w:rsidRPr="00B17A5E">
        <w:rPr>
          <w:rFonts w:eastAsia="Calibri"/>
          <w:kern w:val="2"/>
          <w:vertAlign w:val="superscript"/>
          <w14:ligatures w14:val="standardContextual"/>
        </w:rPr>
        <w:t>th</w:t>
      </w:r>
      <w:r w:rsidRPr="00B17A5E">
        <w:rPr>
          <w:rFonts w:eastAsia="Calibri"/>
          <w:kern w:val="2"/>
          <w14:ligatures w14:val="standardContextual"/>
        </w:rPr>
        <w:t xml:space="preserve"> and April 15</w:t>
      </w:r>
      <w:r w:rsidRPr="00B17A5E">
        <w:rPr>
          <w:rFonts w:eastAsia="Calibri"/>
          <w:kern w:val="2"/>
          <w:vertAlign w:val="superscript"/>
          <w14:ligatures w14:val="standardContextual"/>
        </w:rPr>
        <w:t>th</w:t>
      </w:r>
      <w:r w:rsidRPr="00B17A5E">
        <w:rPr>
          <w:rFonts w:eastAsia="Calibri"/>
          <w:kern w:val="2"/>
          <w14:ligatures w14:val="standardContextual"/>
        </w:rPr>
        <w:t>:</w:t>
      </w:r>
    </w:p>
    <w:p w14:paraId="575D7074" w14:textId="77777777" w:rsidR="00B17A5E" w:rsidRPr="00B17A5E" w:rsidRDefault="00B17A5E" w:rsidP="00B17A5E">
      <w:pPr>
        <w:rPr>
          <w:rFonts w:eastAsia="Calibri"/>
          <w:kern w:val="2"/>
          <w14:ligatures w14:val="standardContextual"/>
        </w:rPr>
      </w:pPr>
    </w:p>
    <w:p w14:paraId="36AFF319"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 xml:space="preserve">Loose materials shall be placed on a flat, impervious surface in a manner that prevents stormwater run-through; </w:t>
      </w:r>
    </w:p>
    <w:p w14:paraId="170DE193" w14:textId="77777777" w:rsidR="00B17A5E" w:rsidRPr="00B17A5E" w:rsidRDefault="00B17A5E" w:rsidP="00B17A5E">
      <w:pPr>
        <w:rPr>
          <w:rFonts w:eastAsia="Calibri"/>
          <w:kern w:val="2"/>
          <w14:ligatures w14:val="standardContextual"/>
        </w:rPr>
      </w:pPr>
    </w:p>
    <w:p w14:paraId="0A936F91"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 xml:space="preserve">Loose materials shall be placed at least 50 feet from surface water bodies, storm drain inlets, ditches and/or other stormwater conveyance channels; </w:t>
      </w:r>
    </w:p>
    <w:p w14:paraId="552BB2C4" w14:textId="77777777" w:rsidR="00B17A5E" w:rsidRPr="00B17A5E" w:rsidRDefault="00B17A5E" w:rsidP="00B17A5E">
      <w:pPr>
        <w:rPr>
          <w:rFonts w:eastAsia="Calibri"/>
          <w:kern w:val="2"/>
          <w14:ligatures w14:val="standardContextual"/>
        </w:rPr>
      </w:pPr>
    </w:p>
    <w:p w14:paraId="0875DFAD"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 xml:space="preserve">Loose materials shall be maintained in a cone-shaped storage pile.  If loading or unloading activities alter the cone-shape during daily activities, tracked materials shall be swept back into the storage pile, and the storage pile shall be reshaped into a cone after use; </w:t>
      </w:r>
    </w:p>
    <w:p w14:paraId="2D12947D" w14:textId="77777777" w:rsidR="00B17A5E" w:rsidRPr="00B17A5E" w:rsidRDefault="00B17A5E" w:rsidP="00B17A5E">
      <w:pPr>
        <w:rPr>
          <w:rFonts w:eastAsia="Calibri"/>
          <w:kern w:val="2"/>
          <w14:ligatures w14:val="standardContextual"/>
        </w:rPr>
      </w:pPr>
    </w:p>
    <w:p w14:paraId="3CD7526E"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Loose materials shall be covered as follows:</w:t>
      </w:r>
    </w:p>
    <w:p w14:paraId="2B8229B1" w14:textId="77777777" w:rsidR="00B17A5E" w:rsidRPr="00B17A5E" w:rsidRDefault="00B17A5E" w:rsidP="00B17A5E">
      <w:pPr>
        <w:numPr>
          <w:ilvl w:val="4"/>
          <w:numId w:val="7"/>
        </w:numPr>
        <w:tabs>
          <w:tab w:val="left" w:pos="2430"/>
        </w:tabs>
        <w:rPr>
          <w:rFonts w:eastAsia="Calibri"/>
          <w:kern w:val="2"/>
          <w14:ligatures w14:val="standardContextual"/>
        </w:rPr>
      </w:pPr>
      <w:r w:rsidRPr="00B17A5E">
        <w:rPr>
          <w:rFonts w:eastAsia="Calibri"/>
          <w:kern w:val="2"/>
          <w14:ligatures w14:val="standardContextual"/>
        </w:rPr>
        <w:t>The cover shall be waterproof, impermeable, and flexible;</w:t>
      </w:r>
    </w:p>
    <w:p w14:paraId="3B863C13" w14:textId="77777777" w:rsidR="00B17A5E" w:rsidRPr="00B17A5E" w:rsidRDefault="00B17A5E" w:rsidP="00B17A5E">
      <w:pPr>
        <w:tabs>
          <w:tab w:val="left" w:pos="2430"/>
        </w:tabs>
        <w:rPr>
          <w:rFonts w:eastAsia="Calibri"/>
          <w:kern w:val="2"/>
          <w14:ligatures w14:val="standardContextual"/>
        </w:rPr>
      </w:pPr>
    </w:p>
    <w:p w14:paraId="27BB7766" w14:textId="77777777" w:rsidR="00B17A5E" w:rsidRPr="00B17A5E" w:rsidRDefault="00B17A5E" w:rsidP="00B17A5E">
      <w:pPr>
        <w:numPr>
          <w:ilvl w:val="4"/>
          <w:numId w:val="7"/>
        </w:numPr>
        <w:tabs>
          <w:tab w:val="left" w:pos="2430"/>
        </w:tabs>
        <w:rPr>
          <w:rFonts w:eastAsia="Calibri"/>
          <w:kern w:val="2"/>
          <w14:ligatures w14:val="standardContextual"/>
        </w:rPr>
      </w:pPr>
      <w:r w:rsidRPr="00B17A5E">
        <w:rPr>
          <w:rFonts w:eastAsia="Calibri"/>
          <w:kern w:val="2"/>
          <w14:ligatures w14:val="standardContextual"/>
        </w:rPr>
        <w:lastRenderedPageBreak/>
        <w:t>The cover shall extend to the base of the pile(s);</w:t>
      </w:r>
    </w:p>
    <w:p w14:paraId="5DE05D5E" w14:textId="77777777" w:rsidR="00B17A5E" w:rsidRPr="00B17A5E" w:rsidRDefault="00B17A5E" w:rsidP="00B17A5E">
      <w:pPr>
        <w:tabs>
          <w:tab w:val="left" w:pos="2430"/>
        </w:tabs>
        <w:rPr>
          <w:rFonts w:eastAsia="Calibri"/>
          <w:kern w:val="2"/>
          <w14:ligatures w14:val="standardContextual"/>
        </w:rPr>
      </w:pPr>
    </w:p>
    <w:p w14:paraId="036ACCC6" w14:textId="77777777" w:rsidR="00B17A5E" w:rsidRPr="00B17A5E" w:rsidRDefault="00B17A5E" w:rsidP="00B17A5E">
      <w:pPr>
        <w:numPr>
          <w:ilvl w:val="4"/>
          <w:numId w:val="7"/>
        </w:numPr>
        <w:tabs>
          <w:tab w:val="left" w:pos="2430"/>
        </w:tabs>
        <w:rPr>
          <w:rFonts w:eastAsia="Calibri"/>
          <w:kern w:val="2"/>
          <w14:ligatures w14:val="standardContextual"/>
        </w:rPr>
      </w:pPr>
      <w:r w:rsidRPr="00B17A5E">
        <w:rPr>
          <w:rFonts w:eastAsia="Calibri"/>
          <w:kern w:val="2"/>
          <w14:ligatures w14:val="standardContextual"/>
        </w:rPr>
        <w:t>The cover shall be free from holes or tears;</w:t>
      </w:r>
    </w:p>
    <w:p w14:paraId="333E7171" w14:textId="77777777" w:rsidR="00B17A5E" w:rsidRPr="00B17A5E" w:rsidRDefault="00B17A5E" w:rsidP="00B17A5E">
      <w:pPr>
        <w:tabs>
          <w:tab w:val="left" w:pos="2430"/>
        </w:tabs>
        <w:rPr>
          <w:rFonts w:eastAsia="Calibri"/>
          <w:kern w:val="2"/>
          <w14:ligatures w14:val="standardContextual"/>
        </w:rPr>
      </w:pPr>
    </w:p>
    <w:p w14:paraId="7D92C7A6" w14:textId="77777777" w:rsidR="00B17A5E" w:rsidRPr="00B17A5E" w:rsidRDefault="00B17A5E" w:rsidP="00B17A5E">
      <w:pPr>
        <w:numPr>
          <w:ilvl w:val="4"/>
          <w:numId w:val="7"/>
        </w:numPr>
        <w:tabs>
          <w:tab w:val="left" w:pos="2430"/>
        </w:tabs>
        <w:rPr>
          <w:rFonts w:eastAsia="Calibri"/>
          <w:kern w:val="2"/>
          <w14:ligatures w14:val="standardContextual"/>
        </w:rPr>
      </w:pPr>
      <w:r w:rsidRPr="00B17A5E">
        <w:rPr>
          <w:rFonts w:eastAsia="Calibri"/>
          <w:kern w:val="2"/>
          <w14:ligatures w14:val="standardContextual"/>
        </w:rPr>
        <w:t>The cover shall be secured and weighed down around the perimeter to prevent removal by wind; and</w:t>
      </w:r>
    </w:p>
    <w:p w14:paraId="03023613" w14:textId="77777777" w:rsidR="00B17A5E" w:rsidRPr="00B17A5E" w:rsidRDefault="00B17A5E" w:rsidP="00B17A5E">
      <w:pPr>
        <w:tabs>
          <w:tab w:val="left" w:pos="2430"/>
        </w:tabs>
        <w:rPr>
          <w:rFonts w:eastAsia="Calibri"/>
          <w:kern w:val="2"/>
          <w14:ligatures w14:val="standardContextual"/>
        </w:rPr>
      </w:pPr>
    </w:p>
    <w:p w14:paraId="06E139AB" w14:textId="77777777" w:rsidR="00B17A5E" w:rsidRPr="00B17A5E" w:rsidRDefault="00B17A5E" w:rsidP="00B17A5E">
      <w:pPr>
        <w:numPr>
          <w:ilvl w:val="4"/>
          <w:numId w:val="7"/>
        </w:numPr>
        <w:tabs>
          <w:tab w:val="left" w:pos="2430"/>
        </w:tabs>
        <w:rPr>
          <w:rFonts w:eastAsia="Calibri"/>
          <w:kern w:val="2"/>
          <w14:ligatures w14:val="standardContextual"/>
        </w:rPr>
      </w:pPr>
      <w:r w:rsidRPr="00B17A5E">
        <w:rPr>
          <w:rFonts w:eastAsia="Calibri"/>
          <w:kern w:val="2"/>
          <w14:ligatures w14:val="standardContextual"/>
        </w:rPr>
        <w:t xml:space="preserve">Weight shall be placed on the cover(s) in such a way that minimizes the potential of exposure as materials shift and runoff flows down to the base of the pile. </w:t>
      </w:r>
    </w:p>
    <w:p w14:paraId="096E0289" w14:textId="77777777" w:rsidR="00B17A5E" w:rsidRPr="00B17A5E" w:rsidRDefault="00B17A5E" w:rsidP="00B17A5E">
      <w:pPr>
        <w:rPr>
          <w:rFonts w:eastAsia="Calibri"/>
          <w:kern w:val="2"/>
          <w14:ligatures w14:val="standardContextual"/>
        </w:rPr>
      </w:pPr>
    </w:p>
    <w:p w14:paraId="5C63E8B9" w14:textId="77777777" w:rsidR="00B17A5E" w:rsidRPr="00B17A5E" w:rsidRDefault="00B17A5E" w:rsidP="00B17A5E">
      <w:pPr>
        <w:numPr>
          <w:ilvl w:val="4"/>
          <w:numId w:val="8"/>
        </w:numPr>
        <w:rPr>
          <w:rFonts w:eastAsia="Calibri"/>
          <w:kern w:val="2"/>
          <w14:ligatures w14:val="standardContextual"/>
        </w:rPr>
      </w:pPr>
      <w:r w:rsidRPr="00B17A5E">
        <w:rPr>
          <w:rFonts w:eastAsia="Calibri"/>
          <w:kern w:val="2"/>
          <w14:ligatures w14:val="standardContextual"/>
        </w:rPr>
        <w:t>Sandbags lashed together with rope or cable and placed uniformly over the flexible cover, or poly-cord nets provide a suitable method.  Items that can potentially hold water (e.g., old tires) shall not be used;</w:t>
      </w:r>
    </w:p>
    <w:p w14:paraId="7FE3DD2B" w14:textId="77777777" w:rsidR="00B17A5E" w:rsidRPr="00B17A5E" w:rsidRDefault="00B17A5E" w:rsidP="00B17A5E">
      <w:pPr>
        <w:rPr>
          <w:rFonts w:eastAsia="Calibri"/>
          <w:kern w:val="2"/>
          <w14:ligatures w14:val="standardContextual"/>
        </w:rPr>
      </w:pPr>
    </w:p>
    <w:p w14:paraId="63A8BD5E"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Containers must be sealed when not in use; and</w:t>
      </w:r>
    </w:p>
    <w:p w14:paraId="5B75BE00" w14:textId="77777777" w:rsidR="00B17A5E" w:rsidRPr="00B17A5E" w:rsidRDefault="00B17A5E" w:rsidP="00B17A5E">
      <w:pPr>
        <w:rPr>
          <w:rFonts w:eastAsia="Calibri"/>
          <w:kern w:val="2"/>
          <w14:ligatures w14:val="standardContextual"/>
        </w:rPr>
      </w:pPr>
    </w:p>
    <w:p w14:paraId="4F06F3B2" w14:textId="77777777" w:rsidR="00B17A5E" w:rsidRPr="00B17A5E" w:rsidRDefault="00B17A5E" w:rsidP="00B17A5E">
      <w:pPr>
        <w:numPr>
          <w:ilvl w:val="0"/>
          <w:numId w:val="6"/>
        </w:numPr>
        <w:rPr>
          <w:rFonts w:eastAsia="Calibri"/>
          <w:kern w:val="2"/>
          <w14:ligatures w14:val="standardContextual"/>
        </w:rPr>
      </w:pPr>
      <w:r w:rsidRPr="00B17A5E">
        <w:rPr>
          <w:rFonts w:eastAsia="Calibri"/>
          <w:kern w:val="2"/>
          <w14:ligatures w14:val="standardContextual"/>
        </w:rPr>
        <w:t>The site shall be free of all de-icing materials between April 16</w:t>
      </w:r>
      <w:r w:rsidRPr="00B17A5E">
        <w:rPr>
          <w:rFonts w:eastAsia="Calibri"/>
          <w:kern w:val="2"/>
          <w:vertAlign w:val="superscript"/>
          <w14:ligatures w14:val="standardContextual"/>
        </w:rPr>
        <w:t>th</w:t>
      </w:r>
      <w:r w:rsidRPr="00B17A5E">
        <w:rPr>
          <w:rFonts w:eastAsia="Calibri"/>
          <w:kern w:val="2"/>
          <w14:ligatures w14:val="standardContextual"/>
        </w:rPr>
        <w:t xml:space="preserve"> and October 14</w:t>
      </w:r>
      <w:r w:rsidRPr="00B17A5E">
        <w:rPr>
          <w:rFonts w:eastAsia="Calibri"/>
          <w:kern w:val="2"/>
          <w:vertAlign w:val="superscript"/>
          <w14:ligatures w14:val="standardContextual"/>
        </w:rPr>
        <w:t>th</w:t>
      </w:r>
      <w:r w:rsidRPr="00B17A5E">
        <w:rPr>
          <w:rFonts w:eastAsia="Calibri"/>
          <w:kern w:val="2"/>
          <w14:ligatures w14:val="standardContextual"/>
        </w:rPr>
        <w:t>.</w:t>
      </w:r>
    </w:p>
    <w:p w14:paraId="58BFCA81" w14:textId="77777777" w:rsidR="00B17A5E" w:rsidRPr="00B17A5E" w:rsidRDefault="00B17A5E" w:rsidP="00B17A5E">
      <w:pPr>
        <w:rPr>
          <w:rFonts w:eastAsia="Calibri"/>
          <w:kern w:val="2"/>
          <w14:ligatures w14:val="standardContextual"/>
        </w:rPr>
      </w:pPr>
    </w:p>
    <w:p w14:paraId="50C8A4B5" w14:textId="77777777" w:rsidR="00B17A5E" w:rsidRPr="00B17A5E" w:rsidRDefault="00B17A5E" w:rsidP="00B17A5E">
      <w:pPr>
        <w:numPr>
          <w:ilvl w:val="0"/>
          <w:numId w:val="5"/>
        </w:numPr>
        <w:rPr>
          <w:rFonts w:eastAsia="Calibri"/>
          <w:kern w:val="2"/>
          <w14:ligatures w14:val="standardContextual"/>
        </w:rPr>
      </w:pPr>
      <w:r w:rsidRPr="00B17A5E">
        <w:rPr>
          <w:rFonts w:eastAsia="Calibri"/>
          <w:kern w:val="2"/>
          <w14:ligatures w14:val="standardContextual"/>
        </w:rPr>
        <w:t>De-icing materials should be stored in a permanent structure if a suitable storage structure is available.  For storage of loose de-icing materials in a permanent structure, such storage may be permanent, and thus not restricted to October 15 -April 15.</w:t>
      </w:r>
    </w:p>
    <w:p w14:paraId="3C639888" w14:textId="77777777" w:rsidR="00B17A5E" w:rsidRPr="00B17A5E" w:rsidRDefault="00B17A5E" w:rsidP="00B17A5E">
      <w:pPr>
        <w:rPr>
          <w:rFonts w:eastAsia="Calibri"/>
          <w:kern w:val="2"/>
          <w14:ligatures w14:val="standardContextual"/>
        </w:rPr>
      </w:pPr>
    </w:p>
    <w:p w14:paraId="53DF7F02" w14:textId="77777777" w:rsidR="00B17A5E" w:rsidRPr="00B17A5E" w:rsidRDefault="00B17A5E" w:rsidP="00B17A5E">
      <w:pPr>
        <w:numPr>
          <w:ilvl w:val="0"/>
          <w:numId w:val="5"/>
        </w:numPr>
        <w:rPr>
          <w:rFonts w:eastAsia="Calibri"/>
          <w:kern w:val="2"/>
          <w14:ligatures w14:val="standardContextual"/>
        </w:rPr>
      </w:pPr>
      <w:r w:rsidRPr="00B17A5E">
        <w:rPr>
          <w:rFonts w:eastAsia="Calibri"/>
          <w:kern w:val="2"/>
          <w14:ligatures w14:val="standardContextual"/>
        </w:rPr>
        <w:t>The property owner, or owner of the de-icing materials if different, shall designate a person(s) responsible for operations at the site where these materials are stored outdoors, and who shall document that weekly inspections are conducted to ensure that the conditions of this ordinance are met.  Inspection records shall be kept on site and made available to the municipality upon request.</w:t>
      </w:r>
    </w:p>
    <w:p w14:paraId="40185541" w14:textId="77777777" w:rsidR="00B17A5E" w:rsidRPr="00B17A5E" w:rsidDel="00F80EDA" w:rsidRDefault="00B17A5E" w:rsidP="00B17A5E">
      <w:pPr>
        <w:rPr>
          <w:rFonts w:eastAsia="Calibri"/>
          <w:kern w:val="2"/>
          <w14:ligatures w14:val="standardContextual"/>
        </w:rPr>
      </w:pPr>
    </w:p>
    <w:p w14:paraId="008B7D2D" w14:textId="77777777" w:rsidR="00B17A5E" w:rsidRPr="00B17A5E" w:rsidRDefault="00B17A5E" w:rsidP="00B17A5E">
      <w:pPr>
        <w:numPr>
          <w:ilvl w:val="1"/>
          <w:numId w:val="5"/>
        </w:numPr>
        <w:rPr>
          <w:rFonts w:eastAsia="Calibri"/>
          <w:kern w:val="2"/>
          <w14:ligatures w14:val="standardContextual"/>
        </w:rPr>
      </w:pPr>
      <w:r w:rsidRPr="00B17A5E">
        <w:rPr>
          <w:rFonts w:eastAsia="Calibri"/>
          <w:kern w:val="2"/>
          <w14:ligatures w14:val="standardContextual"/>
        </w:rPr>
        <w:t>Residents who operate businesses from their homes that utilize de-icing materials are required to perform weekly inspections.</w:t>
      </w:r>
    </w:p>
    <w:p w14:paraId="024DE3AB" w14:textId="77777777" w:rsidR="00B17A5E" w:rsidRPr="00B17A5E" w:rsidRDefault="00B17A5E" w:rsidP="00B17A5E">
      <w:pPr>
        <w:rPr>
          <w:rFonts w:eastAsia="Calibri"/>
          <w:b/>
          <w:bCs/>
          <w:kern w:val="2"/>
          <w14:ligatures w14:val="standardContextual"/>
        </w:rPr>
      </w:pPr>
    </w:p>
    <w:p w14:paraId="0123D312" w14:textId="77777777" w:rsidR="00B17A5E" w:rsidRPr="00B17A5E" w:rsidRDefault="00B17A5E" w:rsidP="00B17A5E">
      <w:pPr>
        <w:rPr>
          <w:rFonts w:eastAsia="Calibri"/>
          <w:b/>
          <w:bCs/>
          <w:kern w:val="2"/>
          <w14:ligatures w14:val="standardContextual"/>
        </w:rPr>
      </w:pPr>
      <w:r w:rsidRPr="00B17A5E">
        <w:rPr>
          <w:rFonts w:eastAsia="Calibri"/>
          <w:b/>
          <w:bCs/>
          <w:kern w:val="2"/>
          <w14:ligatures w14:val="standardContextual"/>
        </w:rPr>
        <w:t>§_____-</w:t>
      </w:r>
      <w:proofErr w:type="gramStart"/>
      <w:r w:rsidRPr="00B17A5E">
        <w:rPr>
          <w:rFonts w:eastAsia="Calibri"/>
          <w:b/>
          <w:bCs/>
          <w:kern w:val="2"/>
          <w14:ligatures w14:val="standardContextual"/>
        </w:rPr>
        <w:t>4 .</w:t>
      </w:r>
      <w:proofErr w:type="gramEnd"/>
      <w:r w:rsidRPr="00B17A5E">
        <w:rPr>
          <w:rFonts w:eastAsia="Calibri"/>
          <w:b/>
          <w:bCs/>
          <w:kern w:val="2"/>
          <w14:ligatures w14:val="standardContextual"/>
        </w:rPr>
        <w:t xml:space="preserve">  Exemptions.</w:t>
      </w:r>
    </w:p>
    <w:p w14:paraId="5664FE23"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Residents may store de-icing materials outside in a solid-walled, closed container that prevents precipitation from entering and exiting the container, and which prevents the de-icing materials from leaking or spilling out.  Under these circumstances, weekly inspections are not necessary, but repair or replacement of damaged or inadequate containers shall occur within 2 weeks.</w:t>
      </w:r>
    </w:p>
    <w:p w14:paraId="7B7676CC" w14:textId="77777777" w:rsidR="00B17A5E" w:rsidRPr="00B17A5E" w:rsidRDefault="00B17A5E" w:rsidP="00B17A5E">
      <w:pPr>
        <w:rPr>
          <w:rFonts w:eastAsia="Cambria"/>
          <w:color w:val="000000"/>
          <w:kern w:val="2"/>
          <w14:ligatures w14:val="standardContextual"/>
        </w:rPr>
      </w:pPr>
    </w:p>
    <w:p w14:paraId="0AB875EF"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If containerized (in bags or buckets) de-icing materials are stored within a permanent structure, they are not subject to the storage and inspection requirements in Section III above.  Piles of de-icing materials are not exempt, even if stored in a permanent structure.</w:t>
      </w:r>
    </w:p>
    <w:p w14:paraId="6191152F" w14:textId="77777777" w:rsidR="00B17A5E" w:rsidRPr="00B17A5E" w:rsidRDefault="00B17A5E" w:rsidP="00B17A5E">
      <w:pPr>
        <w:rPr>
          <w:rFonts w:eastAsia="Cambria"/>
          <w:color w:val="000000"/>
          <w:kern w:val="2"/>
          <w14:ligatures w14:val="standardContextual"/>
        </w:rPr>
      </w:pPr>
    </w:p>
    <w:p w14:paraId="15E6913B" w14:textId="77777777" w:rsidR="00B17A5E" w:rsidRPr="00B17A5E" w:rsidRDefault="00B17A5E" w:rsidP="00B17A5E">
      <w:pPr>
        <w:rPr>
          <w:rFonts w:eastAsia="Cambria"/>
          <w:color w:val="000000"/>
          <w:kern w:val="2"/>
          <w14:ligatures w14:val="standardContextual"/>
        </w:rPr>
      </w:pPr>
      <w:r w:rsidRPr="00B17A5E">
        <w:rPr>
          <w:rFonts w:eastAsia="Cambria"/>
          <w:color w:val="000000"/>
          <w:kern w:val="2"/>
          <w14:ligatures w14:val="standardContextual"/>
        </w:rPr>
        <w:t>This ordinance does not apply to facilities where the stormwater discharges from de-icing material storage activities are regulated under another NJPDES permit.</w:t>
      </w:r>
    </w:p>
    <w:p w14:paraId="495E4027" w14:textId="77777777" w:rsidR="00B17A5E" w:rsidRPr="00B17A5E" w:rsidRDefault="00B17A5E" w:rsidP="00B17A5E">
      <w:pPr>
        <w:rPr>
          <w:rFonts w:eastAsia="Calibri"/>
          <w:kern w:val="2"/>
          <w14:ligatures w14:val="standardContextual"/>
        </w:rPr>
      </w:pPr>
    </w:p>
    <w:p w14:paraId="3FCFE917" w14:textId="77777777" w:rsidR="00B17A5E" w:rsidRPr="00B17A5E" w:rsidRDefault="00B17A5E" w:rsidP="00B17A5E">
      <w:pPr>
        <w:rPr>
          <w:rFonts w:eastAsia="Calibri"/>
          <w:b/>
          <w:bCs/>
          <w:kern w:val="2"/>
          <w14:ligatures w14:val="standardContextual"/>
        </w:rPr>
      </w:pPr>
      <w:r w:rsidRPr="00B17A5E">
        <w:rPr>
          <w:rFonts w:eastAsia="Calibri"/>
          <w:b/>
          <w:bCs/>
          <w:kern w:val="2"/>
          <w14:ligatures w14:val="standardContextual"/>
        </w:rPr>
        <w:lastRenderedPageBreak/>
        <w:t>§_____-5. Enforcement.</w:t>
      </w:r>
      <w:r w:rsidRPr="00B17A5E">
        <w:rPr>
          <w:rFonts w:eastAsia="Calibri"/>
          <w:kern w:val="2"/>
          <w14:ligatures w14:val="standardContextual"/>
        </w:rPr>
        <w:br/>
        <w:t xml:space="preserve">This Ordinance shall be enforced by the New Jersey State Police, and all Township and County Officials whose duties permit municipal code enforcement. </w:t>
      </w:r>
    </w:p>
    <w:p w14:paraId="262DF7CA" w14:textId="77777777" w:rsidR="00B17A5E" w:rsidRPr="00B17A5E" w:rsidRDefault="00B17A5E" w:rsidP="00B17A5E">
      <w:pPr>
        <w:rPr>
          <w:rFonts w:eastAsia="Calibri"/>
          <w:kern w:val="2"/>
          <w14:ligatures w14:val="standardContextual"/>
        </w:rPr>
      </w:pPr>
    </w:p>
    <w:p w14:paraId="4C87D174" w14:textId="77777777" w:rsidR="00B17A5E" w:rsidRPr="00B17A5E" w:rsidRDefault="00B17A5E" w:rsidP="00B17A5E">
      <w:pPr>
        <w:rPr>
          <w:rFonts w:eastAsia="Calibri"/>
          <w:kern w:val="2"/>
          <w14:ligatures w14:val="standardContextual"/>
        </w:rPr>
      </w:pPr>
    </w:p>
    <w:p w14:paraId="117B3D83" w14:textId="77777777" w:rsidR="00B17A5E" w:rsidRPr="00B17A5E" w:rsidRDefault="00B17A5E" w:rsidP="00B17A5E">
      <w:pPr>
        <w:rPr>
          <w:rFonts w:eastAsia="Calibri"/>
          <w:b/>
          <w:bCs/>
          <w:kern w:val="2"/>
          <w14:ligatures w14:val="standardContextual"/>
        </w:rPr>
      </w:pPr>
    </w:p>
    <w:p w14:paraId="3FF3936C" w14:textId="77777777" w:rsidR="00B17A5E" w:rsidRPr="00B17A5E" w:rsidRDefault="00B17A5E" w:rsidP="00B17A5E">
      <w:pPr>
        <w:rPr>
          <w:rFonts w:eastAsia="Calibri"/>
          <w:kern w:val="2"/>
          <w14:ligatures w14:val="standardContextual"/>
        </w:rPr>
      </w:pPr>
      <w:r w:rsidRPr="00B17A5E">
        <w:rPr>
          <w:rFonts w:eastAsia="Calibri"/>
          <w:b/>
          <w:bCs/>
          <w:kern w:val="2"/>
          <w14:ligatures w14:val="standardContextual"/>
        </w:rPr>
        <w:t>§_____-6.  Penalties.</w:t>
      </w:r>
      <w:r w:rsidRPr="00B17A5E">
        <w:rPr>
          <w:rFonts w:eastAsia="Calibri"/>
          <w:kern w:val="2"/>
          <w14:ligatures w14:val="standardContextual"/>
        </w:rPr>
        <w:t xml:space="preserve"> </w:t>
      </w:r>
    </w:p>
    <w:p w14:paraId="7E6B5EFC"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Any person(s) who is found to be in violation of the provisions of this Ordinance shall have 72 hours to complete corrective action.  Repeat violations and/or failure to complete corrective action shall be subject to a fine not to exceed $100 for the first violation and $200 for subsequent violations.</w:t>
      </w:r>
    </w:p>
    <w:p w14:paraId="7827F80F" w14:textId="77777777" w:rsidR="00B17A5E" w:rsidRPr="00B17A5E" w:rsidRDefault="00B17A5E" w:rsidP="00B17A5E">
      <w:pPr>
        <w:rPr>
          <w:rFonts w:eastAsia="Calibri"/>
          <w:kern w:val="2"/>
          <w14:ligatures w14:val="standardContextual"/>
        </w:rPr>
      </w:pPr>
    </w:p>
    <w:p w14:paraId="306443DF" w14:textId="77777777" w:rsidR="00B17A5E" w:rsidRPr="00B17A5E" w:rsidRDefault="00B17A5E" w:rsidP="00B17A5E">
      <w:pPr>
        <w:rPr>
          <w:rFonts w:eastAsia="Calibri"/>
          <w:kern w:val="2"/>
          <w14:ligatures w14:val="standardContextual"/>
        </w:rPr>
      </w:pPr>
      <w:r w:rsidRPr="00B17A5E">
        <w:rPr>
          <w:rFonts w:eastAsia="Calibri"/>
          <w:b/>
          <w:bCs/>
          <w:kern w:val="2"/>
          <w14:ligatures w14:val="standardContextual"/>
        </w:rPr>
        <w:t>§_____-7.  Severability.</w:t>
      </w:r>
      <w:r w:rsidRPr="00B17A5E">
        <w:rPr>
          <w:rFonts w:eastAsia="Calibri"/>
          <w:kern w:val="2"/>
          <w14:ligatures w14:val="standardContextual"/>
        </w:rPr>
        <w:t xml:space="preserve"> </w:t>
      </w:r>
    </w:p>
    <w:p w14:paraId="118C958F"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14:paraId="595256BB" w14:textId="77777777" w:rsidR="00B17A5E" w:rsidRPr="00B17A5E" w:rsidRDefault="00B17A5E" w:rsidP="00B17A5E">
      <w:pPr>
        <w:rPr>
          <w:rFonts w:eastAsia="Calibri"/>
          <w:kern w:val="2"/>
          <w14:ligatures w14:val="standardContextual"/>
        </w:rPr>
      </w:pPr>
    </w:p>
    <w:p w14:paraId="46D61E39" w14:textId="77777777" w:rsidR="00B17A5E" w:rsidRPr="00B17A5E" w:rsidRDefault="00B17A5E" w:rsidP="00B17A5E">
      <w:pPr>
        <w:rPr>
          <w:rFonts w:eastAsia="Calibri"/>
          <w:kern w:val="2"/>
          <w14:ligatures w14:val="standardContextual"/>
        </w:rPr>
      </w:pPr>
      <w:r w:rsidRPr="00B17A5E">
        <w:rPr>
          <w:rFonts w:eastAsia="Calibri"/>
          <w:b/>
          <w:bCs/>
          <w:kern w:val="2"/>
          <w14:ligatures w14:val="standardContextual"/>
        </w:rPr>
        <w:t>§_____-8.  Effective Date.</w:t>
      </w:r>
    </w:p>
    <w:p w14:paraId="1F5245D4"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 xml:space="preserve">This Ordinance shall be in full force and effect from and after its adoption and any publication as may be required by law. </w:t>
      </w:r>
    </w:p>
    <w:p w14:paraId="324D96AE" w14:textId="77777777" w:rsidR="00B17A5E" w:rsidRPr="00B17A5E" w:rsidRDefault="00B17A5E" w:rsidP="00B17A5E">
      <w:pPr>
        <w:rPr>
          <w:rFonts w:eastAsia="Calibri"/>
          <w:b/>
          <w:bCs/>
          <w:kern w:val="2"/>
          <w14:ligatures w14:val="standardContextual"/>
        </w:rPr>
      </w:pPr>
    </w:p>
    <w:p w14:paraId="659A61AF" w14:textId="77777777" w:rsidR="00B17A5E" w:rsidRPr="00B17A5E" w:rsidRDefault="00B17A5E" w:rsidP="00B17A5E">
      <w:pPr>
        <w:rPr>
          <w:rFonts w:eastAsia="Calibri"/>
          <w:b/>
          <w:bCs/>
          <w:kern w:val="2"/>
          <w:u w:val="single"/>
          <w14:ligatures w14:val="standardContextual"/>
        </w:rPr>
      </w:pPr>
      <w:r w:rsidRPr="00B17A5E">
        <w:rPr>
          <w:rFonts w:eastAsia="Calibri"/>
          <w:b/>
          <w:bCs/>
          <w:kern w:val="2"/>
          <w:u w:val="single"/>
          <w14:ligatures w14:val="standardContextual"/>
        </w:rPr>
        <w:t>SECTION 2</w:t>
      </w:r>
    </w:p>
    <w:p w14:paraId="6EA2538F" w14:textId="77777777" w:rsidR="00B17A5E" w:rsidRPr="00B17A5E" w:rsidRDefault="00B17A5E" w:rsidP="00B17A5E">
      <w:pPr>
        <w:rPr>
          <w:rFonts w:eastAsia="Calibri"/>
          <w:kern w:val="2"/>
          <w14:ligatures w14:val="standardContextual"/>
        </w:rPr>
      </w:pPr>
    </w:p>
    <w:p w14:paraId="646C7EBF"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The Township Clerk shall take all necessary action to assure the Code is promptly updated to include this Ordinance.</w:t>
      </w:r>
    </w:p>
    <w:p w14:paraId="31475182" w14:textId="77777777" w:rsidR="00B17A5E" w:rsidRPr="00B17A5E" w:rsidRDefault="00B17A5E" w:rsidP="00B17A5E">
      <w:pPr>
        <w:rPr>
          <w:rFonts w:eastAsia="Calibri"/>
          <w:kern w:val="2"/>
          <w14:ligatures w14:val="standardContextual"/>
        </w:rPr>
      </w:pPr>
    </w:p>
    <w:p w14:paraId="180EC630" w14:textId="77777777" w:rsidR="00B17A5E" w:rsidRPr="00B17A5E" w:rsidRDefault="00B17A5E" w:rsidP="00B17A5E">
      <w:pPr>
        <w:rPr>
          <w:rFonts w:eastAsia="Calibri"/>
          <w:b/>
          <w:bCs/>
          <w:kern w:val="2"/>
          <w:u w:val="single"/>
          <w14:ligatures w14:val="standardContextual"/>
        </w:rPr>
      </w:pPr>
      <w:r w:rsidRPr="00B17A5E">
        <w:rPr>
          <w:rFonts w:eastAsia="Calibri"/>
          <w:b/>
          <w:bCs/>
          <w:kern w:val="2"/>
          <w:u w:val="single"/>
          <w14:ligatures w14:val="standardContextual"/>
        </w:rPr>
        <w:t>SECTION 3</w:t>
      </w:r>
    </w:p>
    <w:p w14:paraId="09D5F0BD" w14:textId="77777777" w:rsidR="00B17A5E" w:rsidRPr="00B17A5E" w:rsidRDefault="00B17A5E" w:rsidP="00B17A5E">
      <w:pPr>
        <w:rPr>
          <w:rFonts w:eastAsia="Calibri"/>
          <w:b/>
          <w:bCs/>
          <w:kern w:val="2"/>
          <w:u w:val="single"/>
          <w14:ligatures w14:val="standardContextual"/>
        </w:rPr>
      </w:pPr>
    </w:p>
    <w:p w14:paraId="6F813935"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This Ordinance shall take effect immediately upon its passage.</w:t>
      </w:r>
    </w:p>
    <w:p w14:paraId="0E547C23" w14:textId="77777777" w:rsidR="00702453" w:rsidRDefault="00702453" w:rsidP="00CC6525">
      <w:pPr>
        <w:rPr>
          <w:b/>
          <w:bCs/>
        </w:rPr>
      </w:pPr>
    </w:p>
    <w:p w14:paraId="278E8527" w14:textId="127AA1CF" w:rsidR="00CC6525" w:rsidRPr="00CC6525" w:rsidRDefault="00CC6525" w:rsidP="00CC6525">
      <w:pPr>
        <w:rPr>
          <w:b/>
          <w:bCs/>
        </w:rPr>
      </w:pPr>
      <w:r w:rsidRPr="00350B73">
        <w:rPr>
          <w:b/>
          <w:bCs/>
        </w:rPr>
        <w:t xml:space="preserve">A MOTION </w:t>
      </w:r>
      <w:r w:rsidRPr="00350B73">
        <w:t>was made by Committee</w:t>
      </w:r>
      <w:r w:rsidR="00D549B9" w:rsidRPr="00350B73">
        <w:t>woman V. Rumsey</w:t>
      </w:r>
      <w:r w:rsidRPr="00350B73">
        <w:t xml:space="preserve"> and seconded by </w:t>
      </w:r>
      <w:r w:rsidR="00350B73" w:rsidRPr="00350B73">
        <w:t>Committeeman</w:t>
      </w:r>
      <w:r w:rsidR="00350B73">
        <w:t xml:space="preserve"> G. Scott</w:t>
      </w:r>
      <w:r w:rsidR="00D549B9">
        <w:t>,</w:t>
      </w:r>
      <w:r w:rsidRPr="00CC6525">
        <w:t xml:space="preserve"> to adopt at final reading Ordinance #2023-</w:t>
      </w:r>
      <w:r w:rsidR="00B17A5E">
        <w:t>24</w:t>
      </w:r>
      <w:r w:rsidRPr="00CC6525">
        <w:t>.</w:t>
      </w:r>
    </w:p>
    <w:p w14:paraId="2196F453" w14:textId="77777777" w:rsidR="00CC6525" w:rsidRPr="00CC6525" w:rsidRDefault="00CC6525" w:rsidP="00CC6525">
      <w:pPr>
        <w:rPr>
          <w:b/>
          <w:bCs/>
        </w:rPr>
      </w:pPr>
    </w:p>
    <w:p w14:paraId="3727CEBF" w14:textId="77777777" w:rsidR="00CC6525" w:rsidRPr="00CC6525" w:rsidRDefault="00CC6525" w:rsidP="00CC6525">
      <w:pPr>
        <w:rPr>
          <w:b/>
          <w:bCs/>
        </w:rPr>
      </w:pPr>
      <w:r w:rsidRPr="00CC6525">
        <w:rPr>
          <w:b/>
          <w:bCs/>
        </w:rPr>
        <w:t>PUBLIC HEARING</w:t>
      </w:r>
    </w:p>
    <w:p w14:paraId="0D3350E1" w14:textId="77777777" w:rsidR="00CC6525" w:rsidRPr="00CC6525" w:rsidRDefault="00CC6525" w:rsidP="00CC6525">
      <w:pPr>
        <w:rPr>
          <w:b/>
          <w:bCs/>
        </w:rPr>
      </w:pPr>
    </w:p>
    <w:p w14:paraId="04B272E7" w14:textId="77777777" w:rsidR="00CC6525" w:rsidRPr="00CC6525" w:rsidRDefault="00CC6525" w:rsidP="00CC6525">
      <w:r w:rsidRPr="00CC6525">
        <w:t>No comments from the public.</w:t>
      </w:r>
    </w:p>
    <w:p w14:paraId="4CEEAD02" w14:textId="77777777" w:rsidR="00CC6525" w:rsidRPr="00CC6525" w:rsidRDefault="00CC6525" w:rsidP="00CC6525">
      <w:pPr>
        <w:rPr>
          <w:b/>
          <w:bCs/>
        </w:rPr>
      </w:pPr>
    </w:p>
    <w:p w14:paraId="7B6FFC31" w14:textId="77777777" w:rsidR="00CC6525" w:rsidRPr="00CC6525" w:rsidRDefault="00CC6525" w:rsidP="00CC6525">
      <w:pPr>
        <w:rPr>
          <w:b/>
          <w:bCs/>
        </w:rPr>
      </w:pPr>
      <w:r w:rsidRPr="00CC6525">
        <w:rPr>
          <w:b/>
          <w:bCs/>
        </w:rPr>
        <w:t>PUBLIC HEARING CLOSED</w:t>
      </w:r>
    </w:p>
    <w:p w14:paraId="122AD52C" w14:textId="77777777" w:rsidR="00CC6525" w:rsidRPr="00CC6525" w:rsidRDefault="00CC6525" w:rsidP="00CC6525">
      <w:pPr>
        <w:rPr>
          <w:b/>
          <w:bCs/>
        </w:rPr>
      </w:pPr>
    </w:p>
    <w:p w14:paraId="6C59DC7E" w14:textId="2C168A41" w:rsidR="00CC6525" w:rsidRDefault="00CC6525" w:rsidP="00CC6525">
      <w:r w:rsidRPr="00CC6525">
        <w:rPr>
          <w:b/>
          <w:bCs/>
        </w:rPr>
        <w:t xml:space="preserve">ROLL CALL: </w:t>
      </w:r>
      <w:r w:rsidRPr="00CC6525">
        <w:t xml:space="preserve">Committeewoman D. Delaney; yes, Committeeman P. Barta; </w:t>
      </w:r>
      <w:r w:rsidR="00350B73">
        <w:t>abstain</w:t>
      </w:r>
      <w:r w:rsidRPr="00CC6525">
        <w:t xml:space="preserve">, Committeewoman V. Rumsey; yes, Committeeman G. Scott; yes, Mayor L. Chammings; yes. </w:t>
      </w:r>
      <w:r w:rsidR="00350B73" w:rsidRPr="00350B73">
        <w:t>Motion carried with 4 in favor and one abst</w:t>
      </w:r>
      <w:r w:rsidR="007F1585">
        <w:t>ention</w:t>
      </w:r>
      <w:r w:rsidR="00350B73" w:rsidRPr="00350B73">
        <w:t>.</w:t>
      </w:r>
    </w:p>
    <w:p w14:paraId="64A3C628" w14:textId="77777777" w:rsidR="006A16E7" w:rsidRDefault="006A16E7" w:rsidP="00DD70B8">
      <w:pPr>
        <w:rPr>
          <w:b/>
          <w:u w:val="single"/>
        </w:rPr>
      </w:pPr>
    </w:p>
    <w:p w14:paraId="03C48F27" w14:textId="77777777" w:rsidR="007F1585" w:rsidRDefault="007F1585" w:rsidP="00DD70B8">
      <w:pPr>
        <w:rPr>
          <w:b/>
          <w:u w:val="single"/>
        </w:rPr>
      </w:pPr>
    </w:p>
    <w:p w14:paraId="76E100CC" w14:textId="77777777" w:rsidR="007F1585" w:rsidRDefault="007F1585" w:rsidP="00DD70B8">
      <w:pPr>
        <w:rPr>
          <w:b/>
          <w:u w:val="single"/>
        </w:rPr>
      </w:pPr>
    </w:p>
    <w:p w14:paraId="4859AE99" w14:textId="4141A644" w:rsidR="00DD70B8" w:rsidRDefault="00DD70B8" w:rsidP="00DD70B8">
      <w:pPr>
        <w:rPr>
          <w:b/>
          <w:u w:val="single"/>
        </w:rPr>
      </w:pPr>
      <w:r w:rsidRPr="00474402">
        <w:rPr>
          <w:b/>
          <w:u w:val="single"/>
        </w:rPr>
        <w:lastRenderedPageBreak/>
        <w:t>NEW BUSINESS</w:t>
      </w:r>
    </w:p>
    <w:p w14:paraId="7B763CE8" w14:textId="77777777" w:rsidR="00867882" w:rsidRDefault="00867882" w:rsidP="00DD70B8">
      <w:pPr>
        <w:rPr>
          <w:b/>
          <w:u w:val="single"/>
        </w:rPr>
      </w:pPr>
    </w:p>
    <w:p w14:paraId="108D588E" w14:textId="42490448" w:rsidR="00867882" w:rsidRDefault="00867882" w:rsidP="00DD70B8">
      <w:pPr>
        <w:rPr>
          <w:b/>
          <w:u w:val="single"/>
        </w:rPr>
      </w:pPr>
      <w:r>
        <w:rPr>
          <w:b/>
          <w:u w:val="single"/>
        </w:rPr>
        <w:t>ORDINANCES</w:t>
      </w:r>
    </w:p>
    <w:p w14:paraId="63B689A5" w14:textId="77777777" w:rsidR="00867882" w:rsidRDefault="00867882" w:rsidP="00DD70B8">
      <w:pPr>
        <w:rPr>
          <w:b/>
          <w:u w:val="single"/>
        </w:rPr>
      </w:pPr>
    </w:p>
    <w:p w14:paraId="518C91A5" w14:textId="68837762" w:rsidR="00867882" w:rsidRPr="00867882" w:rsidRDefault="00867882" w:rsidP="00DD70B8">
      <w:pPr>
        <w:rPr>
          <w:b/>
          <w:i/>
          <w:iCs/>
        </w:rPr>
      </w:pPr>
      <w:r>
        <w:rPr>
          <w:b/>
          <w:i/>
          <w:iCs/>
        </w:rPr>
        <w:t>INTRODUCTION AND FIRST READING</w:t>
      </w:r>
    </w:p>
    <w:p w14:paraId="338C0464" w14:textId="77777777" w:rsidR="00DD70B8" w:rsidRDefault="00DD70B8" w:rsidP="00DD70B8">
      <w:pPr>
        <w:rPr>
          <w:b/>
          <w:u w:val="single"/>
        </w:rPr>
      </w:pPr>
    </w:p>
    <w:p w14:paraId="7C3DAD6D" w14:textId="06FEB81F" w:rsidR="00CC6525" w:rsidRPr="00CC6525" w:rsidRDefault="00CC6525" w:rsidP="00CC6525">
      <w:pPr>
        <w:jc w:val="center"/>
        <w:rPr>
          <w:b/>
          <w:u w:val="single"/>
        </w:rPr>
      </w:pPr>
      <w:bookmarkStart w:id="0" w:name="_Hlk73177955"/>
      <w:r w:rsidRPr="00CC6525">
        <w:rPr>
          <w:b/>
          <w:u w:val="single"/>
        </w:rPr>
        <w:t>STILLWATER TOWNSHIP ORDINANCE 2023-2</w:t>
      </w:r>
      <w:r w:rsidR="00B17A5E">
        <w:rPr>
          <w:b/>
          <w:u w:val="single"/>
        </w:rPr>
        <w:t>5</w:t>
      </w:r>
    </w:p>
    <w:p w14:paraId="646E82A8" w14:textId="77777777" w:rsidR="00B17A5E" w:rsidRPr="00B17A5E" w:rsidRDefault="00B17A5E" w:rsidP="00B17A5E">
      <w:pPr>
        <w:jc w:val="center"/>
        <w:rPr>
          <w:rFonts w:eastAsia="Calibri"/>
          <w:b/>
          <w:bCs/>
          <w:kern w:val="2"/>
          <w14:ligatures w14:val="standardContextual"/>
        </w:rPr>
      </w:pPr>
      <w:bookmarkStart w:id="1" w:name="_Hlk144372989"/>
      <w:r w:rsidRPr="00B17A5E">
        <w:rPr>
          <w:rFonts w:eastAsia="Calibri"/>
          <w:b/>
          <w:bCs/>
          <w:kern w:val="2"/>
          <w14:ligatures w14:val="standardContextual"/>
        </w:rPr>
        <w:t>AN ORDINANCE TO AMEND A STATE MANDATED ORDINANCE OF THE TOWNSHIP OF STILLWATER THAT PROHIBITS ILLICIT CONNECTIONS TO THE MUNICIPAL SEPARATE STORM SEWER SYSTEM</w:t>
      </w:r>
    </w:p>
    <w:bookmarkEnd w:id="1"/>
    <w:p w14:paraId="7E9748CF" w14:textId="77777777" w:rsidR="00B17A5E" w:rsidRPr="00B17A5E" w:rsidRDefault="00B17A5E" w:rsidP="00B17A5E">
      <w:pPr>
        <w:rPr>
          <w:rFonts w:eastAsia="Calibri"/>
          <w:b/>
          <w:bCs/>
          <w:kern w:val="2"/>
          <w14:ligatures w14:val="standardContextual"/>
        </w:rPr>
      </w:pPr>
    </w:p>
    <w:p w14:paraId="0CD12EFA" w14:textId="77777777" w:rsidR="00B17A5E" w:rsidRPr="00B17A5E" w:rsidRDefault="00B17A5E" w:rsidP="00B17A5E">
      <w:pPr>
        <w:jc w:val="both"/>
        <w:rPr>
          <w:rFonts w:eastAsia="Calibri"/>
          <w:kern w:val="2"/>
          <w14:ligatures w14:val="standardContextual"/>
        </w:rPr>
      </w:pPr>
      <w:r w:rsidRPr="00B17A5E">
        <w:rPr>
          <w:rFonts w:eastAsia="Calibri"/>
          <w:kern w:val="2"/>
          <w14:ligatures w14:val="standardContextual"/>
        </w:rPr>
        <w:tab/>
      </w:r>
      <w:r w:rsidRPr="00B17A5E">
        <w:rPr>
          <w:rFonts w:eastAsia="Calibri"/>
          <w:b/>
          <w:bCs/>
          <w:kern w:val="2"/>
          <w14:ligatures w14:val="standardContextual"/>
        </w:rPr>
        <w:t>WHEREAS,</w:t>
      </w:r>
      <w:r w:rsidRPr="00B17A5E">
        <w:rPr>
          <w:rFonts w:eastAsia="Calibri"/>
          <w:kern w:val="2"/>
          <w14:ligatures w14:val="standardContextual"/>
        </w:rPr>
        <w:t xml:space="preserve"> the Township Committee of the Township of Stillwater adopted Ordinance 2023-22 on September 19, 2023; and</w:t>
      </w:r>
    </w:p>
    <w:p w14:paraId="5003F760" w14:textId="77777777" w:rsidR="00B17A5E" w:rsidRPr="00B17A5E" w:rsidRDefault="00B17A5E" w:rsidP="00B17A5E">
      <w:pPr>
        <w:jc w:val="both"/>
        <w:rPr>
          <w:rFonts w:eastAsia="Calibri"/>
          <w:b/>
          <w:bCs/>
          <w:kern w:val="2"/>
          <w14:ligatures w14:val="standardContextual"/>
        </w:rPr>
      </w:pPr>
    </w:p>
    <w:p w14:paraId="4335ED73" w14:textId="77777777" w:rsidR="00B17A5E" w:rsidRPr="00B17A5E" w:rsidRDefault="00B17A5E" w:rsidP="00B17A5E">
      <w:pPr>
        <w:jc w:val="both"/>
        <w:rPr>
          <w:rFonts w:eastAsia="Calibri"/>
          <w:b/>
          <w:bCs/>
          <w:kern w:val="2"/>
          <w14:ligatures w14:val="standardContextual"/>
        </w:rPr>
      </w:pPr>
      <w:r w:rsidRPr="00B17A5E">
        <w:rPr>
          <w:rFonts w:eastAsia="Calibri"/>
          <w:b/>
          <w:bCs/>
          <w:kern w:val="2"/>
          <w14:ligatures w14:val="standardContextual"/>
        </w:rPr>
        <w:tab/>
        <w:t xml:space="preserve">NOW, THEREFORE, BE IT ORDAINED </w:t>
      </w:r>
      <w:r w:rsidRPr="00B17A5E">
        <w:rPr>
          <w:rFonts w:eastAsia="Calibri"/>
          <w:kern w:val="2"/>
          <w14:ligatures w14:val="standardContextual"/>
        </w:rPr>
        <w:t xml:space="preserve">by the Township Committee of the Township of Stillwater, that the Township Code shall be amended as follows: </w:t>
      </w:r>
    </w:p>
    <w:p w14:paraId="06E32AE0" w14:textId="77777777" w:rsidR="00B17A5E" w:rsidRPr="00B17A5E" w:rsidRDefault="00B17A5E" w:rsidP="00B17A5E">
      <w:pPr>
        <w:rPr>
          <w:rFonts w:eastAsia="Calibri"/>
          <w:b/>
          <w:bCs/>
          <w:kern w:val="2"/>
          <w14:ligatures w14:val="standardContextual"/>
        </w:rPr>
      </w:pPr>
    </w:p>
    <w:p w14:paraId="53F07B89" w14:textId="77777777" w:rsidR="00B17A5E" w:rsidRPr="00B17A5E" w:rsidRDefault="00B17A5E" w:rsidP="00B17A5E">
      <w:pPr>
        <w:jc w:val="both"/>
        <w:rPr>
          <w:rFonts w:eastAsia="Calibri"/>
          <w:kern w:val="2"/>
          <w14:ligatures w14:val="standardContextual"/>
        </w:rPr>
      </w:pPr>
      <w:r w:rsidRPr="00B17A5E">
        <w:rPr>
          <w:rFonts w:eastAsia="Calibri"/>
          <w:b/>
          <w:bCs/>
          <w:kern w:val="2"/>
          <w14:ligatures w14:val="standardContextual"/>
        </w:rPr>
        <w:t>§_____-5.  Penalties.</w:t>
      </w:r>
      <w:r w:rsidRPr="00B17A5E">
        <w:rPr>
          <w:rFonts w:eastAsia="Calibri"/>
          <w:kern w:val="2"/>
          <w14:ligatures w14:val="standardContextual"/>
        </w:rPr>
        <w:t xml:space="preserve"> </w:t>
      </w:r>
    </w:p>
    <w:p w14:paraId="4BC01E65" w14:textId="77777777" w:rsidR="00B17A5E" w:rsidRPr="00B17A5E" w:rsidRDefault="00B17A5E" w:rsidP="00B17A5E">
      <w:pPr>
        <w:jc w:val="both"/>
        <w:rPr>
          <w:rFonts w:eastAsia="Calibri"/>
          <w:kern w:val="2"/>
          <w14:ligatures w14:val="standardContextual"/>
        </w:rPr>
      </w:pPr>
      <w:r w:rsidRPr="00B17A5E">
        <w:rPr>
          <w:rFonts w:eastAsia="Calibri"/>
          <w:kern w:val="2"/>
          <w14:ligatures w14:val="standardContextual"/>
        </w:rPr>
        <w:t>Any person(s) who is found to be in violation of the provisions of this Ordinance shall be subject to a fine not to exceed $ 100.</w:t>
      </w:r>
    </w:p>
    <w:p w14:paraId="245AEA8D" w14:textId="77777777" w:rsidR="00B17A5E" w:rsidRPr="00B17A5E" w:rsidRDefault="00B17A5E" w:rsidP="00B17A5E">
      <w:pPr>
        <w:rPr>
          <w:rFonts w:eastAsia="Calibri"/>
          <w:b/>
          <w:bCs/>
          <w:kern w:val="2"/>
          <w14:ligatures w14:val="standardContextual"/>
        </w:rPr>
      </w:pPr>
    </w:p>
    <w:p w14:paraId="4EE4DF3D" w14:textId="77777777" w:rsidR="00B17A5E" w:rsidRPr="00B17A5E" w:rsidRDefault="00B17A5E" w:rsidP="00B17A5E">
      <w:pPr>
        <w:rPr>
          <w:rFonts w:eastAsia="Calibri"/>
          <w:b/>
          <w:bCs/>
          <w:kern w:val="2"/>
          <w:u w:val="single"/>
          <w14:ligatures w14:val="standardContextual"/>
        </w:rPr>
      </w:pPr>
    </w:p>
    <w:p w14:paraId="3D5513F5" w14:textId="77777777" w:rsidR="00B17A5E" w:rsidRPr="00B17A5E" w:rsidRDefault="00B17A5E" w:rsidP="00B17A5E">
      <w:pPr>
        <w:rPr>
          <w:rFonts w:eastAsia="Calibri"/>
          <w:kern w:val="2"/>
          <w14:ligatures w14:val="standardContextual"/>
        </w:rPr>
      </w:pPr>
      <w:r w:rsidRPr="00B17A5E">
        <w:rPr>
          <w:rFonts w:eastAsia="Calibri"/>
          <w:kern w:val="2"/>
          <w14:ligatures w14:val="standardContextual"/>
        </w:rPr>
        <w:t>This Ordinance shall take effect immediately upon its passage.</w:t>
      </w:r>
    </w:p>
    <w:p w14:paraId="697940EC" w14:textId="77777777" w:rsidR="00E32D32" w:rsidRDefault="00E32D32" w:rsidP="003E2E17">
      <w:pPr>
        <w:rPr>
          <w:b/>
        </w:rPr>
      </w:pPr>
    </w:p>
    <w:p w14:paraId="75E78A9F" w14:textId="1EDF08DC" w:rsidR="003E2E17" w:rsidRDefault="00350B73" w:rsidP="003E2E17">
      <w:pPr>
        <w:rPr>
          <w:bCs/>
        </w:rPr>
      </w:pPr>
      <w:r w:rsidRPr="00350B73">
        <w:rPr>
          <w:b/>
        </w:rPr>
        <w:t xml:space="preserve">A MOTION </w:t>
      </w:r>
      <w:r w:rsidRPr="00350B73">
        <w:t>was made by Committeewoman V. Rumsey and seconded by Committeeman G. Scott, to Introduce Ordinance</w:t>
      </w:r>
      <w:r w:rsidRPr="00350B73">
        <w:rPr>
          <w:b/>
          <w:bCs/>
        </w:rPr>
        <w:t xml:space="preserve"> </w:t>
      </w:r>
      <w:r>
        <w:rPr>
          <w:bCs/>
        </w:rPr>
        <w:t>2023-25.</w:t>
      </w:r>
    </w:p>
    <w:p w14:paraId="32DDDE45" w14:textId="77777777" w:rsidR="003E2E17" w:rsidRDefault="003E2E17" w:rsidP="003E2E17">
      <w:pPr>
        <w:rPr>
          <w:b/>
        </w:rPr>
      </w:pPr>
    </w:p>
    <w:p w14:paraId="43F1E726" w14:textId="5EB69083" w:rsidR="003E2E17" w:rsidRDefault="003E2E17" w:rsidP="003E2E17">
      <w:pPr>
        <w:rPr>
          <w:b/>
        </w:rPr>
      </w:pPr>
      <w:r w:rsidRPr="003E2E17">
        <w:rPr>
          <w:b/>
        </w:rPr>
        <w:t xml:space="preserve">ROLL CALL: </w:t>
      </w:r>
      <w:r w:rsidRPr="003E2E17">
        <w:rPr>
          <w:bCs/>
        </w:rPr>
        <w:t xml:space="preserve">Committeewoman D. Delaney; yes, Committeeman </w:t>
      </w:r>
      <w:r w:rsidR="00720AFF">
        <w:rPr>
          <w:bCs/>
        </w:rPr>
        <w:t>P</w:t>
      </w:r>
      <w:r w:rsidRPr="003E2E17">
        <w:rPr>
          <w:bCs/>
        </w:rPr>
        <w:t xml:space="preserve">. Barta; </w:t>
      </w:r>
      <w:r w:rsidR="00E71DE9">
        <w:rPr>
          <w:bCs/>
        </w:rPr>
        <w:t>abstain</w:t>
      </w:r>
      <w:r w:rsidRPr="003E2E17">
        <w:rPr>
          <w:bCs/>
        </w:rPr>
        <w:t xml:space="preserve">, Committeewoman V. Rumsey; yes, Committeeman G. Scott; yes, Mayor L. Chammings; yes. </w:t>
      </w:r>
      <w:r w:rsidR="00A115B1" w:rsidRPr="00A115B1">
        <w:rPr>
          <w:bCs/>
        </w:rPr>
        <w:t>Motion carried with 4 in favor and one abst</w:t>
      </w:r>
      <w:r w:rsidR="00E71DE9">
        <w:rPr>
          <w:bCs/>
        </w:rPr>
        <w:t>ention</w:t>
      </w:r>
      <w:r w:rsidR="00A115B1" w:rsidRPr="00A115B1">
        <w:rPr>
          <w:bCs/>
        </w:rPr>
        <w:t>.</w:t>
      </w:r>
    </w:p>
    <w:p w14:paraId="744094F1" w14:textId="77777777" w:rsidR="009B37D6" w:rsidRDefault="009B37D6" w:rsidP="00CC6525">
      <w:pPr>
        <w:rPr>
          <w:b/>
        </w:rPr>
      </w:pPr>
    </w:p>
    <w:p w14:paraId="7DD7BBC1" w14:textId="7C44200C" w:rsidR="00D94161" w:rsidRPr="00D94161" w:rsidRDefault="00D94161" w:rsidP="00D94161">
      <w:pPr>
        <w:jc w:val="center"/>
        <w:rPr>
          <w:b/>
          <w:u w:val="single"/>
        </w:rPr>
      </w:pPr>
      <w:r w:rsidRPr="00D94161">
        <w:rPr>
          <w:b/>
          <w:u w:val="single"/>
        </w:rPr>
        <w:t>STILLWATER TOWNSHIP ORDINANCE 2023-2</w:t>
      </w:r>
      <w:r w:rsidR="002C6D51">
        <w:rPr>
          <w:b/>
          <w:u w:val="single"/>
        </w:rPr>
        <w:t>6</w:t>
      </w:r>
    </w:p>
    <w:p w14:paraId="1830DED2" w14:textId="77777777" w:rsidR="002C6D51" w:rsidRPr="002C6D51" w:rsidRDefault="002C6D51" w:rsidP="002C6D51">
      <w:pPr>
        <w:jc w:val="center"/>
        <w:rPr>
          <w:rFonts w:eastAsia="Calibri"/>
          <w:b/>
          <w:bCs/>
          <w:kern w:val="2"/>
          <w14:ligatures w14:val="standardContextual"/>
        </w:rPr>
      </w:pPr>
      <w:r w:rsidRPr="002C6D51">
        <w:rPr>
          <w:rFonts w:eastAsia="Calibri"/>
          <w:b/>
          <w:bCs/>
          <w:kern w:val="2"/>
          <w14:ligatures w14:val="standardContextual"/>
        </w:rPr>
        <w:t>AN AMENDMENT TO A STATE MANDATED ORDINANCE OF THE TOWNSHIP OF STILLWATER THAT SETS STORM SEWER PROTECTION REQUIREMENTS FOR OUTDOOR DUMPSTERS AND REFUSE CONTAINERS</w:t>
      </w:r>
    </w:p>
    <w:p w14:paraId="25E0EBEB" w14:textId="77777777" w:rsidR="002C6D51" w:rsidRPr="002C6D51" w:rsidRDefault="002C6D51" w:rsidP="002C6D51">
      <w:pPr>
        <w:rPr>
          <w:rFonts w:eastAsia="Calibri"/>
          <w:b/>
          <w:bCs/>
          <w:kern w:val="2"/>
          <w14:ligatures w14:val="standardContextual"/>
        </w:rPr>
      </w:pPr>
    </w:p>
    <w:p w14:paraId="40C750BE" w14:textId="77777777" w:rsidR="002C6D51" w:rsidRPr="002C6D51" w:rsidRDefault="002C6D51" w:rsidP="002C6D51">
      <w:pPr>
        <w:jc w:val="both"/>
        <w:rPr>
          <w:rFonts w:eastAsia="Calibri"/>
          <w:kern w:val="2"/>
          <w14:ligatures w14:val="standardContextual"/>
        </w:rPr>
      </w:pPr>
      <w:r w:rsidRPr="002C6D51">
        <w:rPr>
          <w:rFonts w:eastAsia="Calibri"/>
          <w:kern w:val="2"/>
          <w14:ligatures w14:val="standardContextual"/>
        </w:rPr>
        <w:tab/>
      </w:r>
      <w:r w:rsidRPr="002C6D51">
        <w:rPr>
          <w:rFonts w:eastAsia="Calibri"/>
          <w:b/>
          <w:bCs/>
          <w:kern w:val="2"/>
          <w14:ligatures w14:val="standardContextual"/>
        </w:rPr>
        <w:t>WHEREAS,</w:t>
      </w:r>
      <w:r w:rsidRPr="002C6D51">
        <w:rPr>
          <w:rFonts w:eastAsia="Calibri"/>
          <w:kern w:val="2"/>
          <w14:ligatures w14:val="standardContextual"/>
        </w:rPr>
        <w:t xml:space="preserve"> the Township Committee of the Township of Stillwater adopted Ordinance 2023-23 on September 19, 2023; and</w:t>
      </w:r>
    </w:p>
    <w:p w14:paraId="39714F9B" w14:textId="77777777" w:rsidR="002C6D51" w:rsidRPr="002C6D51" w:rsidRDefault="002C6D51" w:rsidP="002C6D51">
      <w:pPr>
        <w:jc w:val="both"/>
        <w:rPr>
          <w:rFonts w:eastAsia="Calibri"/>
          <w:b/>
          <w:bCs/>
          <w:kern w:val="2"/>
          <w14:ligatures w14:val="standardContextual"/>
        </w:rPr>
      </w:pPr>
    </w:p>
    <w:p w14:paraId="4B07CB32" w14:textId="77777777" w:rsidR="002C6D51" w:rsidRPr="002C6D51" w:rsidRDefault="002C6D51" w:rsidP="002C6D51">
      <w:pPr>
        <w:jc w:val="both"/>
        <w:rPr>
          <w:rFonts w:eastAsia="Calibri"/>
          <w:b/>
          <w:bCs/>
          <w:kern w:val="2"/>
          <w14:ligatures w14:val="standardContextual"/>
        </w:rPr>
      </w:pPr>
      <w:r w:rsidRPr="002C6D51">
        <w:rPr>
          <w:rFonts w:eastAsia="Calibri"/>
          <w:b/>
          <w:bCs/>
          <w:kern w:val="2"/>
          <w14:ligatures w14:val="standardContextual"/>
        </w:rPr>
        <w:tab/>
        <w:t xml:space="preserve">NOW, THEREFORE, BE IT ORDAINED </w:t>
      </w:r>
      <w:r w:rsidRPr="002C6D51">
        <w:rPr>
          <w:rFonts w:eastAsia="Calibri"/>
          <w:kern w:val="2"/>
          <w14:ligatures w14:val="standardContextual"/>
        </w:rPr>
        <w:t xml:space="preserve">by the Township Committee of the Township of Stillwater, that the Township Code shall be amended as follows: </w:t>
      </w:r>
    </w:p>
    <w:p w14:paraId="050B077F" w14:textId="77777777" w:rsidR="002C6D51" w:rsidRPr="002C6D51" w:rsidRDefault="002C6D51" w:rsidP="002C6D51">
      <w:pPr>
        <w:rPr>
          <w:rFonts w:eastAsia="Calibri"/>
          <w:b/>
          <w:bCs/>
          <w:kern w:val="2"/>
          <w14:ligatures w14:val="standardContextual"/>
        </w:rPr>
      </w:pPr>
    </w:p>
    <w:p w14:paraId="132B4DCF" w14:textId="77777777" w:rsidR="002C6D51" w:rsidRPr="002C6D51" w:rsidRDefault="002C6D51" w:rsidP="002C6D51">
      <w:pPr>
        <w:jc w:val="both"/>
        <w:rPr>
          <w:rFonts w:eastAsia="Calibri"/>
          <w:kern w:val="2"/>
          <w14:ligatures w14:val="standardContextual"/>
        </w:rPr>
      </w:pPr>
      <w:r w:rsidRPr="002C6D51">
        <w:rPr>
          <w:rFonts w:eastAsia="Calibri"/>
          <w:b/>
          <w:bCs/>
          <w:kern w:val="2"/>
          <w14:ligatures w14:val="standardContextual"/>
        </w:rPr>
        <w:t>§_____-6.  Penalties.</w:t>
      </w:r>
      <w:r w:rsidRPr="002C6D51">
        <w:rPr>
          <w:rFonts w:eastAsia="Calibri"/>
          <w:kern w:val="2"/>
          <w14:ligatures w14:val="standardContextual"/>
        </w:rPr>
        <w:t xml:space="preserve"> </w:t>
      </w:r>
    </w:p>
    <w:p w14:paraId="7F54BA4A" w14:textId="77777777" w:rsidR="002C6D51" w:rsidRPr="002C6D51" w:rsidRDefault="002C6D51" w:rsidP="002C6D51">
      <w:pPr>
        <w:jc w:val="both"/>
        <w:rPr>
          <w:rFonts w:eastAsia="Calibri"/>
          <w:kern w:val="2"/>
          <w14:ligatures w14:val="standardContextual"/>
        </w:rPr>
      </w:pPr>
      <w:r w:rsidRPr="002C6D51">
        <w:rPr>
          <w:rFonts w:eastAsia="Calibri"/>
          <w:kern w:val="2"/>
          <w14:ligatures w14:val="standardContextual"/>
        </w:rPr>
        <w:t>Any person(s) who is found to be in violation of the provisions of this Ordinance shall be subject to a fine not to exceed $ 100.</w:t>
      </w:r>
    </w:p>
    <w:p w14:paraId="707B9CA5" w14:textId="77777777" w:rsidR="002C6D51" w:rsidRPr="002C6D51" w:rsidRDefault="002C6D51" w:rsidP="002C6D51">
      <w:pPr>
        <w:rPr>
          <w:rFonts w:eastAsia="Calibri"/>
          <w:b/>
          <w:bCs/>
          <w:kern w:val="2"/>
          <w14:ligatures w14:val="standardContextual"/>
        </w:rPr>
      </w:pPr>
    </w:p>
    <w:p w14:paraId="51355835" w14:textId="77777777" w:rsidR="002C6D51" w:rsidRPr="002C6D51" w:rsidRDefault="002C6D51" w:rsidP="002C6D51">
      <w:pPr>
        <w:rPr>
          <w:rFonts w:eastAsia="Calibri"/>
          <w:b/>
          <w:bCs/>
          <w:kern w:val="2"/>
          <w:u w:val="single"/>
          <w14:ligatures w14:val="standardContextual"/>
        </w:rPr>
      </w:pPr>
    </w:p>
    <w:p w14:paraId="0685C33F" w14:textId="77777777" w:rsidR="002C6D51" w:rsidRPr="002C6D51" w:rsidRDefault="002C6D51" w:rsidP="002C6D51">
      <w:pPr>
        <w:rPr>
          <w:rFonts w:eastAsia="Calibri"/>
          <w:kern w:val="2"/>
          <w14:ligatures w14:val="standardContextual"/>
        </w:rPr>
      </w:pPr>
      <w:r w:rsidRPr="002C6D51">
        <w:rPr>
          <w:rFonts w:eastAsia="Calibri"/>
          <w:kern w:val="2"/>
          <w14:ligatures w14:val="standardContextual"/>
        </w:rPr>
        <w:t>This Ordinance shall take effect immediately upon its passage.</w:t>
      </w:r>
    </w:p>
    <w:p w14:paraId="177E500C" w14:textId="77777777" w:rsidR="00D94161" w:rsidRDefault="00D94161" w:rsidP="000E6C45">
      <w:pPr>
        <w:rPr>
          <w:b/>
        </w:rPr>
      </w:pPr>
    </w:p>
    <w:p w14:paraId="7EF9A5A5" w14:textId="31A9ED11" w:rsidR="000E6C45" w:rsidRPr="000E6C45" w:rsidRDefault="000E6C45" w:rsidP="000E6C45">
      <w:pPr>
        <w:rPr>
          <w:bCs/>
        </w:rPr>
      </w:pPr>
      <w:r w:rsidRPr="00A115B1">
        <w:rPr>
          <w:b/>
        </w:rPr>
        <w:t xml:space="preserve">A MOTION </w:t>
      </w:r>
      <w:r w:rsidRPr="00A115B1">
        <w:rPr>
          <w:bCs/>
        </w:rPr>
        <w:t>was made by Committee</w:t>
      </w:r>
      <w:r w:rsidR="00A115B1" w:rsidRPr="00A115B1">
        <w:rPr>
          <w:bCs/>
        </w:rPr>
        <w:t xml:space="preserve">woman D. Delaney </w:t>
      </w:r>
      <w:r w:rsidRPr="00A115B1">
        <w:rPr>
          <w:bCs/>
        </w:rPr>
        <w:t>and seconded by Committee</w:t>
      </w:r>
      <w:r w:rsidR="00A115B1" w:rsidRPr="00A115B1">
        <w:rPr>
          <w:bCs/>
        </w:rPr>
        <w:t>woman V. Rumsey</w:t>
      </w:r>
      <w:r w:rsidR="00D549B9" w:rsidRPr="00A115B1">
        <w:rPr>
          <w:bCs/>
        </w:rPr>
        <w:t xml:space="preserve">, </w:t>
      </w:r>
      <w:r w:rsidRPr="00A115B1">
        <w:rPr>
          <w:bCs/>
        </w:rPr>
        <w:t>to Introduce Ordinance</w:t>
      </w:r>
      <w:r w:rsidRPr="000E6C45">
        <w:rPr>
          <w:bCs/>
        </w:rPr>
        <w:t xml:space="preserve"> 2023-</w:t>
      </w:r>
      <w:r w:rsidR="00D94161">
        <w:rPr>
          <w:bCs/>
        </w:rPr>
        <w:t>2</w:t>
      </w:r>
      <w:r w:rsidR="002C6D51">
        <w:rPr>
          <w:bCs/>
        </w:rPr>
        <w:t>6</w:t>
      </w:r>
      <w:r w:rsidRPr="000E6C45">
        <w:rPr>
          <w:bCs/>
        </w:rPr>
        <w:t>.</w:t>
      </w:r>
    </w:p>
    <w:p w14:paraId="4A549B55" w14:textId="77777777" w:rsidR="000E6C45" w:rsidRPr="000E6C45" w:rsidRDefault="000E6C45" w:rsidP="000E6C45">
      <w:pPr>
        <w:rPr>
          <w:bCs/>
        </w:rPr>
      </w:pPr>
    </w:p>
    <w:p w14:paraId="674D3014" w14:textId="4DE07B9E" w:rsidR="00E32D32" w:rsidRDefault="000E6C45" w:rsidP="000E6C45">
      <w:pPr>
        <w:rPr>
          <w:bCs/>
        </w:rPr>
      </w:pPr>
      <w:r w:rsidRPr="000E6C45">
        <w:rPr>
          <w:b/>
        </w:rPr>
        <w:t>ROLL CALL:</w:t>
      </w:r>
      <w:r w:rsidRPr="000E6C45">
        <w:rPr>
          <w:bCs/>
        </w:rPr>
        <w:t xml:space="preserve"> Committeewoman D. Delaney; yes, Committeeman </w:t>
      </w:r>
      <w:r w:rsidR="00720AFF">
        <w:rPr>
          <w:bCs/>
        </w:rPr>
        <w:t>P</w:t>
      </w:r>
      <w:r w:rsidRPr="000E6C45">
        <w:rPr>
          <w:bCs/>
        </w:rPr>
        <w:t xml:space="preserve">. Barta; </w:t>
      </w:r>
      <w:r w:rsidR="00A115B1">
        <w:rPr>
          <w:bCs/>
        </w:rPr>
        <w:t>abstain</w:t>
      </w:r>
      <w:r w:rsidRPr="000E6C45">
        <w:rPr>
          <w:bCs/>
        </w:rPr>
        <w:t xml:space="preserve">, Committeewoman V. Rumsey; yes, Committeeman G. Scott; yes, Mayor L. Chammings; yes. </w:t>
      </w:r>
      <w:r w:rsidR="00A115B1" w:rsidRPr="00A115B1">
        <w:rPr>
          <w:bCs/>
        </w:rPr>
        <w:t>Motion carried with 4 in favor and one abst</w:t>
      </w:r>
      <w:r w:rsidR="00E71DE9">
        <w:rPr>
          <w:bCs/>
        </w:rPr>
        <w:t>ention</w:t>
      </w:r>
      <w:r w:rsidR="00A115B1" w:rsidRPr="00A115B1">
        <w:rPr>
          <w:bCs/>
        </w:rPr>
        <w:t>.</w:t>
      </w:r>
    </w:p>
    <w:p w14:paraId="371568CD" w14:textId="77777777" w:rsidR="00E32D32" w:rsidRDefault="00E32D32" w:rsidP="000E6C45">
      <w:pPr>
        <w:rPr>
          <w:bCs/>
        </w:rPr>
      </w:pPr>
    </w:p>
    <w:p w14:paraId="1E3A487D" w14:textId="797FE2D4" w:rsidR="00D94161" w:rsidRPr="00D94161" w:rsidRDefault="00D94161" w:rsidP="00D94161">
      <w:pPr>
        <w:jc w:val="center"/>
        <w:rPr>
          <w:b/>
          <w:u w:val="single"/>
        </w:rPr>
      </w:pPr>
      <w:r w:rsidRPr="00D94161">
        <w:rPr>
          <w:b/>
          <w:u w:val="single"/>
        </w:rPr>
        <w:t>STILLWATER TOWNSHIP ORDINANCE 2023-2</w:t>
      </w:r>
      <w:r w:rsidR="002C6D51">
        <w:rPr>
          <w:b/>
          <w:u w:val="single"/>
        </w:rPr>
        <w:t>7</w:t>
      </w:r>
    </w:p>
    <w:p w14:paraId="61C2C670" w14:textId="77777777" w:rsidR="002C6D51" w:rsidRPr="002C6D51" w:rsidRDefault="002C6D51" w:rsidP="002C6D51">
      <w:pPr>
        <w:jc w:val="center"/>
        <w:rPr>
          <w:b/>
        </w:rPr>
      </w:pPr>
      <w:r w:rsidRPr="002C6D51">
        <w:rPr>
          <w:b/>
        </w:rPr>
        <w:t>CAPITAL ORDINANCE APPROPRIATING $156,758.00</w:t>
      </w:r>
    </w:p>
    <w:p w14:paraId="0843B35F" w14:textId="77777777" w:rsidR="002C6D51" w:rsidRPr="002C6D51" w:rsidRDefault="002C6D51" w:rsidP="002C6D51">
      <w:pPr>
        <w:jc w:val="center"/>
        <w:rPr>
          <w:b/>
        </w:rPr>
      </w:pPr>
      <w:r w:rsidRPr="002C6D51">
        <w:rPr>
          <w:b/>
        </w:rPr>
        <w:t xml:space="preserve"> FOR REROOFING RENOVATIONS AND ALTERATIONS</w:t>
      </w:r>
    </w:p>
    <w:p w14:paraId="28450094" w14:textId="77777777" w:rsidR="002C6D51" w:rsidRPr="002C6D51" w:rsidRDefault="002C6D51" w:rsidP="002C6D51"/>
    <w:p w14:paraId="7A340906" w14:textId="77777777" w:rsidR="002C6D51" w:rsidRPr="002C6D51" w:rsidRDefault="002C6D51" w:rsidP="002C6D51"/>
    <w:p w14:paraId="394B3486" w14:textId="77777777" w:rsidR="002C6D51" w:rsidRPr="002C6D51" w:rsidRDefault="002C6D51" w:rsidP="002C6D51">
      <w:r w:rsidRPr="002C6D51">
        <w:tab/>
      </w:r>
      <w:r w:rsidRPr="002C6D51">
        <w:rPr>
          <w:b/>
        </w:rPr>
        <w:t>BE IT ORDAINED</w:t>
      </w:r>
      <w:r w:rsidRPr="002C6D51">
        <w:t xml:space="preserve"> by the Township Committee of the Township of Stillwater, in the County of Sussex, New Jersey, AS FOLLOWS;</w:t>
      </w:r>
    </w:p>
    <w:p w14:paraId="152AD093" w14:textId="77777777" w:rsidR="002C6D51" w:rsidRPr="002C6D51" w:rsidRDefault="002C6D51" w:rsidP="002C6D51"/>
    <w:p w14:paraId="26904D5A" w14:textId="77777777" w:rsidR="002C6D51" w:rsidRPr="002C6D51" w:rsidRDefault="002C6D51" w:rsidP="002C6D51">
      <w:r w:rsidRPr="002C6D51">
        <w:tab/>
      </w:r>
      <w:r w:rsidRPr="002C6D51">
        <w:rPr>
          <w:u w:val="single"/>
        </w:rPr>
        <w:t>Section 1.</w:t>
      </w:r>
      <w:r w:rsidRPr="002C6D51">
        <w:t xml:space="preserve">  The several improvements described in Section 3 of this capital ordinance are hereby respectively authorized as general improvements to be made or acquired by the Township of Stillwater,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$156,758.00, which has heretofore been set aside for the improvement of purpose stated in Section 3 and now available therefore by virtue of provision in a previously adopted budget or budgets of the Township for capital improvement purposes.</w:t>
      </w:r>
    </w:p>
    <w:p w14:paraId="08F44725" w14:textId="77777777" w:rsidR="002C6D51" w:rsidRPr="002C6D51" w:rsidRDefault="002C6D51" w:rsidP="002C6D51"/>
    <w:p w14:paraId="1E5A1AEE" w14:textId="77777777" w:rsidR="002C6D51" w:rsidRPr="002C6D51" w:rsidRDefault="002C6D51" w:rsidP="002C6D51">
      <w:r w:rsidRPr="002C6D51">
        <w:tab/>
      </w:r>
      <w:r w:rsidRPr="002C6D51">
        <w:rPr>
          <w:u w:val="single"/>
        </w:rPr>
        <w:t>Section 2.</w:t>
      </w:r>
      <w:r w:rsidRPr="002C6D51">
        <w:t xml:space="preserve">  For the financing of said improvements or purposes and to meet the part of said $156,758.00 appropriations, the Township will use funding as described in Section 3.  </w:t>
      </w:r>
    </w:p>
    <w:p w14:paraId="01C7D0B1" w14:textId="77777777" w:rsidR="002C6D51" w:rsidRPr="002C6D51" w:rsidRDefault="002C6D51" w:rsidP="002C6D51"/>
    <w:p w14:paraId="699DBA90" w14:textId="77777777" w:rsidR="002C6D51" w:rsidRPr="002C6D51" w:rsidRDefault="002C6D51" w:rsidP="002C6D51">
      <w:r w:rsidRPr="002C6D51">
        <w:tab/>
      </w:r>
      <w:r w:rsidRPr="002C6D51">
        <w:rPr>
          <w:u w:val="single"/>
        </w:rPr>
        <w:t>Section 3.</w:t>
      </w:r>
      <w:r w:rsidRPr="002C6D51">
        <w:t xml:space="preserve">  The improvements hereby authorized and the several purposes for the allocation of which said obligations are to be spent, the appropriation made for an estimated cost of each such purpose, and the estimated maximum amount of funds to be spent for each such purpose, are respectively as follows:</w:t>
      </w:r>
    </w:p>
    <w:p w14:paraId="630B2338" w14:textId="77777777" w:rsidR="002C6D51" w:rsidRPr="002C6D51" w:rsidRDefault="002C6D51" w:rsidP="002C6D51"/>
    <w:p w14:paraId="3D530452" w14:textId="77777777" w:rsidR="002C6D51" w:rsidRPr="002C6D51" w:rsidRDefault="002C6D51" w:rsidP="002C6D51">
      <w:r w:rsidRPr="002C6D51">
        <w:t>Reroofing Renovations and Alterations:</w:t>
      </w:r>
      <w:r w:rsidRPr="002C6D51">
        <w:tab/>
        <w:t>$130,000.00</w:t>
      </w:r>
      <w:r w:rsidRPr="002C6D51">
        <w:tab/>
        <w:t>American Rescue Plan</w:t>
      </w:r>
    </w:p>
    <w:p w14:paraId="34D983A0" w14:textId="77777777" w:rsidR="002C6D51" w:rsidRPr="002C6D51" w:rsidRDefault="002C6D51" w:rsidP="002C6D51"/>
    <w:p w14:paraId="179B4FB1" w14:textId="77777777" w:rsidR="002C6D51" w:rsidRPr="002C6D51" w:rsidRDefault="002C6D51" w:rsidP="002C6D51">
      <w:r w:rsidRPr="002C6D51">
        <w:tab/>
      </w:r>
      <w:r w:rsidRPr="002C6D51">
        <w:tab/>
      </w:r>
      <w:r w:rsidRPr="002C6D51">
        <w:tab/>
      </w:r>
      <w:r w:rsidRPr="002C6D51">
        <w:tab/>
      </w:r>
      <w:r w:rsidRPr="002C6D51">
        <w:tab/>
      </w:r>
      <w:r w:rsidRPr="002C6D51">
        <w:tab/>
        <w:t>$15,000.00</w:t>
      </w:r>
      <w:r w:rsidRPr="002C6D51">
        <w:tab/>
        <w:t>2023 LRIG</w:t>
      </w:r>
    </w:p>
    <w:p w14:paraId="3C4D067A" w14:textId="77777777" w:rsidR="002C6D51" w:rsidRPr="002C6D51" w:rsidRDefault="002C6D51" w:rsidP="002C6D51"/>
    <w:p w14:paraId="71FE539A" w14:textId="77777777" w:rsidR="002C6D51" w:rsidRPr="002C6D51" w:rsidRDefault="002C6D51" w:rsidP="002C6D51">
      <w:r w:rsidRPr="002C6D51">
        <w:tab/>
      </w:r>
      <w:r w:rsidRPr="002C6D51">
        <w:tab/>
      </w:r>
      <w:r w:rsidRPr="002C6D51">
        <w:tab/>
      </w:r>
      <w:r w:rsidRPr="002C6D51">
        <w:tab/>
      </w:r>
      <w:r w:rsidRPr="002C6D51">
        <w:tab/>
      </w:r>
      <w:r w:rsidRPr="002C6D51">
        <w:tab/>
        <w:t>$11,758.00</w:t>
      </w:r>
      <w:r w:rsidRPr="002C6D51">
        <w:tab/>
        <w:t>General C.I.F.</w:t>
      </w:r>
    </w:p>
    <w:p w14:paraId="44DA409E" w14:textId="77777777" w:rsidR="002C6D51" w:rsidRPr="002C6D51" w:rsidRDefault="002C6D51" w:rsidP="002C6D51"/>
    <w:p w14:paraId="03EDC90A" w14:textId="77777777" w:rsidR="002C6D51" w:rsidRPr="002C6D51" w:rsidRDefault="002C6D51" w:rsidP="002C6D51">
      <w:r w:rsidRPr="002C6D51">
        <w:t xml:space="preserve">All the </w:t>
      </w:r>
      <w:proofErr w:type="spellStart"/>
      <w:r w:rsidRPr="002C6D51">
        <w:t>aforestated</w:t>
      </w:r>
      <w:proofErr w:type="spellEnd"/>
      <w:r w:rsidRPr="002C6D51">
        <w:t xml:space="preserve"> improvements or purposes where applicable, are in accordance with specifications on file in the office of the Township Clerk, which specifications are hereby approved.</w:t>
      </w:r>
    </w:p>
    <w:p w14:paraId="54463DBA" w14:textId="77777777" w:rsidR="002C6D51" w:rsidRPr="002C6D51" w:rsidRDefault="002C6D51" w:rsidP="002C6D51">
      <w:pPr>
        <w:rPr>
          <w:u w:val="single"/>
        </w:rPr>
      </w:pPr>
    </w:p>
    <w:p w14:paraId="25BAF225" w14:textId="77777777" w:rsidR="002C6D51" w:rsidRPr="002C6D51" w:rsidRDefault="002C6D51" w:rsidP="002C6D51">
      <w:r w:rsidRPr="002C6D51">
        <w:rPr>
          <w:u w:val="single"/>
        </w:rPr>
        <w:lastRenderedPageBreak/>
        <w:t>Section 4.</w:t>
      </w:r>
      <w:r w:rsidRPr="002C6D51">
        <w:t xml:space="preserve">  The following additional matters are hereby determined, declared, recited and stated:</w:t>
      </w:r>
    </w:p>
    <w:p w14:paraId="0FE84CA9" w14:textId="77777777" w:rsidR="002C6D51" w:rsidRPr="002C6D51" w:rsidRDefault="002C6D51" w:rsidP="002C6D51"/>
    <w:p w14:paraId="5DD1B35A" w14:textId="77777777" w:rsidR="002C6D51" w:rsidRPr="002C6D51" w:rsidRDefault="002C6D51" w:rsidP="002C6D51">
      <w:pPr>
        <w:numPr>
          <w:ilvl w:val="0"/>
          <w:numId w:val="4"/>
        </w:numPr>
        <w:ind w:left="0" w:firstLine="0"/>
      </w:pPr>
      <w:r w:rsidRPr="002C6D51">
        <w:t>The said purposes described in Section 3 of this capital ordinance are   capital expenses and are each a property or improvement which the Township may lawfully acquire or make as a general improvement, and no part of the cost thereof has been or shall be specifically assessed on property specially benefited thereby.</w:t>
      </w:r>
    </w:p>
    <w:p w14:paraId="50DA7A3B" w14:textId="77777777" w:rsidR="002C6D51" w:rsidRPr="002C6D51" w:rsidRDefault="002C6D51" w:rsidP="002C6D51"/>
    <w:p w14:paraId="689010E8" w14:textId="77777777" w:rsidR="002C6D51" w:rsidRPr="002C6D51" w:rsidRDefault="002C6D51" w:rsidP="002C6D51">
      <w:pPr>
        <w:numPr>
          <w:ilvl w:val="0"/>
          <w:numId w:val="4"/>
        </w:numPr>
        <w:ind w:left="0" w:firstLine="0"/>
      </w:pPr>
      <w:r w:rsidRPr="002C6D51">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twenty (20) years.</w:t>
      </w:r>
    </w:p>
    <w:p w14:paraId="79E58E90" w14:textId="77777777" w:rsidR="002C6D51" w:rsidRPr="002C6D51" w:rsidRDefault="002C6D51" w:rsidP="002C6D51"/>
    <w:p w14:paraId="769B14EF" w14:textId="77777777" w:rsidR="002C6D51" w:rsidRPr="002C6D51" w:rsidRDefault="002C6D51" w:rsidP="002C6D51">
      <w:r w:rsidRPr="002C6D51">
        <w:tab/>
      </w:r>
      <w:r w:rsidRPr="002C6D51">
        <w:rPr>
          <w:u w:val="single"/>
        </w:rPr>
        <w:t>Section 5.</w:t>
      </w:r>
      <w:r w:rsidRPr="002C6D51">
        <w:t xml:space="preserve">  This capital ordinance shall take effect ten (10) days after the first publication thereof after final adoption, as provided by said Local Bond Law.</w:t>
      </w:r>
    </w:p>
    <w:p w14:paraId="72FD51E0" w14:textId="77777777" w:rsidR="00D94161" w:rsidRDefault="00D94161" w:rsidP="000E6C45">
      <w:pPr>
        <w:rPr>
          <w:b/>
        </w:rPr>
      </w:pPr>
    </w:p>
    <w:p w14:paraId="1073CDD6" w14:textId="0A53BCB9" w:rsidR="000E6C45" w:rsidRPr="000E6C45" w:rsidRDefault="000E6C45" w:rsidP="000E6C45">
      <w:pPr>
        <w:rPr>
          <w:b/>
        </w:rPr>
      </w:pPr>
      <w:r w:rsidRPr="000825C6">
        <w:rPr>
          <w:b/>
        </w:rPr>
        <w:t xml:space="preserve">A MOTION </w:t>
      </w:r>
      <w:r w:rsidRPr="000825C6">
        <w:rPr>
          <w:bCs/>
        </w:rPr>
        <w:t>was made by Committee</w:t>
      </w:r>
      <w:r w:rsidR="000825C6" w:rsidRPr="000825C6">
        <w:rPr>
          <w:bCs/>
        </w:rPr>
        <w:t xml:space="preserve">woman D. Delaney </w:t>
      </w:r>
      <w:r w:rsidRPr="000825C6">
        <w:rPr>
          <w:bCs/>
        </w:rPr>
        <w:t xml:space="preserve">and seconded by Committeewoman </w:t>
      </w:r>
      <w:r w:rsidR="000825C6">
        <w:rPr>
          <w:bCs/>
        </w:rPr>
        <w:t>V. Rumsey</w:t>
      </w:r>
      <w:r w:rsidR="00D549B9">
        <w:rPr>
          <w:bCs/>
        </w:rPr>
        <w:t xml:space="preserve">, </w:t>
      </w:r>
      <w:r w:rsidRPr="000E6C45">
        <w:rPr>
          <w:bCs/>
        </w:rPr>
        <w:t>to Introduce Ordinance 2023-</w:t>
      </w:r>
      <w:r w:rsidR="00D94161">
        <w:rPr>
          <w:bCs/>
        </w:rPr>
        <w:t>2</w:t>
      </w:r>
      <w:r w:rsidR="002C6D51">
        <w:rPr>
          <w:bCs/>
        </w:rPr>
        <w:t>7</w:t>
      </w:r>
      <w:r w:rsidRPr="000E6C45">
        <w:rPr>
          <w:bCs/>
        </w:rPr>
        <w:t>.</w:t>
      </w:r>
    </w:p>
    <w:p w14:paraId="45AC43FD" w14:textId="77777777" w:rsidR="000E6C45" w:rsidRPr="000E6C45" w:rsidRDefault="000E6C45" w:rsidP="000E6C45">
      <w:pPr>
        <w:rPr>
          <w:b/>
        </w:rPr>
      </w:pPr>
    </w:p>
    <w:p w14:paraId="618C3891" w14:textId="70082D3F" w:rsidR="000E6C45" w:rsidRDefault="000E6C45" w:rsidP="000E6C45">
      <w:pPr>
        <w:rPr>
          <w:bCs/>
        </w:rPr>
      </w:pPr>
      <w:r w:rsidRPr="000E6C45">
        <w:rPr>
          <w:b/>
        </w:rPr>
        <w:t xml:space="preserve">ROLL CALL: </w:t>
      </w:r>
      <w:r w:rsidRPr="000E6C45">
        <w:rPr>
          <w:bCs/>
        </w:rPr>
        <w:t xml:space="preserve">Committeewoman D. Delaney; yes, Committeeman </w:t>
      </w:r>
      <w:r w:rsidR="00720AFF">
        <w:rPr>
          <w:bCs/>
        </w:rPr>
        <w:t>P</w:t>
      </w:r>
      <w:r w:rsidRPr="000E6C45">
        <w:rPr>
          <w:bCs/>
        </w:rPr>
        <w:t xml:space="preserve">. Barta; </w:t>
      </w:r>
      <w:r w:rsidR="00E71DE9">
        <w:rPr>
          <w:bCs/>
        </w:rPr>
        <w:t>abstain</w:t>
      </w:r>
      <w:r w:rsidRPr="000E6C45">
        <w:rPr>
          <w:bCs/>
        </w:rPr>
        <w:t xml:space="preserve">, Committeewoman V. Rumsey; yes, Committeeman G. Scott; yes, Mayor L. Chammings; yes. </w:t>
      </w:r>
      <w:r w:rsidR="000825C6" w:rsidRPr="000825C6">
        <w:rPr>
          <w:bCs/>
        </w:rPr>
        <w:t>Motion carried with 4 in favor and one abst</w:t>
      </w:r>
      <w:r w:rsidR="00E71DE9">
        <w:rPr>
          <w:bCs/>
        </w:rPr>
        <w:t>ention</w:t>
      </w:r>
      <w:r w:rsidR="000825C6" w:rsidRPr="000825C6">
        <w:rPr>
          <w:bCs/>
        </w:rPr>
        <w:t>.</w:t>
      </w:r>
    </w:p>
    <w:p w14:paraId="34ADD4A7" w14:textId="77777777" w:rsidR="00D94161" w:rsidRDefault="00D94161" w:rsidP="000E6C45">
      <w:pPr>
        <w:rPr>
          <w:bCs/>
        </w:rPr>
      </w:pPr>
    </w:p>
    <w:p w14:paraId="41E561AE" w14:textId="19114F41" w:rsidR="00D94161" w:rsidRPr="004F2EE9" w:rsidRDefault="00D94161" w:rsidP="00D94161">
      <w:pPr>
        <w:jc w:val="center"/>
        <w:rPr>
          <w:b/>
          <w:u w:val="single"/>
        </w:rPr>
      </w:pPr>
      <w:r w:rsidRPr="004F2EE9">
        <w:rPr>
          <w:b/>
          <w:u w:val="single"/>
        </w:rPr>
        <w:t>STILLWATER TOWNSHIP ORDINANCE 2023-2</w:t>
      </w:r>
      <w:r w:rsidR="002C6D51">
        <w:rPr>
          <w:b/>
          <w:u w:val="single"/>
        </w:rPr>
        <w:t>8</w:t>
      </w:r>
    </w:p>
    <w:p w14:paraId="212CD9B8" w14:textId="38931BA6" w:rsidR="002C6D51" w:rsidRDefault="002C6D51" w:rsidP="002C6D51">
      <w:pPr>
        <w:jc w:val="center"/>
        <w:rPr>
          <w:rFonts w:cs="Baskerville Old Face"/>
          <w:b/>
          <w:caps/>
          <w:szCs w:val="22"/>
        </w:rPr>
      </w:pPr>
      <w:r w:rsidRPr="002C6D51">
        <w:rPr>
          <w:rFonts w:cs="Baskerville Old Face"/>
          <w:b/>
          <w:caps/>
          <w:szCs w:val="22"/>
        </w:rPr>
        <w:t>AN ORDINANCE AMENDING ORDINANCE 2021-03 OF THE TOWNSHIP OF STILLWATER, SUSSEX COUNTY, NEW JERSEY AMENDING AND MODIFYING CHAPTER 240 “land Development”, aRTICLE ii “iNTERPRETATION; dEFINITIONS”, Section 4 “Definitions”, and ARTICLE vii “sITE IMPROVEMENT STANDARDS FOR RESIDENTIAL AND NONRESIDENTIAL DEVELOPMENT”, Section 89 “STORMWATER management”, OF THE TOWNSHIP OF STILLWATER</w:t>
      </w:r>
    </w:p>
    <w:p w14:paraId="3DEBD571" w14:textId="77777777" w:rsidR="002C6D51" w:rsidRPr="002C6D51" w:rsidRDefault="002C6D51" w:rsidP="002C6D51">
      <w:pPr>
        <w:jc w:val="center"/>
        <w:rPr>
          <w:rFonts w:cs="Baskerville Old Face"/>
          <w:b/>
          <w:caps/>
          <w:szCs w:val="22"/>
        </w:rPr>
      </w:pPr>
    </w:p>
    <w:p w14:paraId="50A93C5D" w14:textId="77777777" w:rsidR="002C6D51" w:rsidRPr="002C6D51" w:rsidRDefault="002C6D51" w:rsidP="002C6D51">
      <w:pPr>
        <w:spacing w:line="259" w:lineRule="auto"/>
        <w:jc w:val="both"/>
        <w:rPr>
          <w:rFonts w:cs="Baskerville Old Face"/>
          <w:szCs w:val="22"/>
        </w:rPr>
      </w:pPr>
      <w:r w:rsidRPr="002C6D51">
        <w:rPr>
          <w:rFonts w:cs="Baskerville Old Face"/>
          <w:b/>
          <w:szCs w:val="22"/>
        </w:rPr>
        <w:t>WHEREAS</w:t>
      </w:r>
      <w:r w:rsidRPr="002C6D51">
        <w:rPr>
          <w:rFonts w:cs="Baskerville Old Face"/>
          <w:szCs w:val="22"/>
        </w:rPr>
        <w:t>, the Township of Stillwater (the “Township”) regulates the control and discharge of stormwater through the use of stormwater best management practices and nonstructural stormwater management strategies; and</w:t>
      </w:r>
    </w:p>
    <w:p w14:paraId="077D916F" w14:textId="77777777" w:rsidR="002C6D51" w:rsidRPr="002C6D51" w:rsidRDefault="002C6D51" w:rsidP="002C6D51">
      <w:pPr>
        <w:spacing w:line="259" w:lineRule="auto"/>
        <w:jc w:val="both"/>
        <w:rPr>
          <w:rFonts w:cs="Baskerville Old Face"/>
          <w:b/>
          <w:szCs w:val="22"/>
        </w:rPr>
      </w:pPr>
    </w:p>
    <w:p w14:paraId="7740F409" w14:textId="77777777" w:rsidR="002C6D51" w:rsidRPr="002C6D51" w:rsidRDefault="002C6D51" w:rsidP="002C6D51">
      <w:pPr>
        <w:spacing w:line="259" w:lineRule="auto"/>
        <w:jc w:val="both"/>
        <w:rPr>
          <w:rFonts w:cs="Baskerville Old Face"/>
          <w:szCs w:val="22"/>
        </w:rPr>
      </w:pPr>
      <w:r w:rsidRPr="002C6D51">
        <w:rPr>
          <w:rFonts w:cs="Baskerville Old Face"/>
          <w:b/>
          <w:szCs w:val="22"/>
        </w:rPr>
        <w:t>WHEREAS</w:t>
      </w:r>
      <w:r w:rsidRPr="002C6D51">
        <w:rPr>
          <w:rFonts w:cs="Baskerville Old Face"/>
          <w:szCs w:val="22"/>
        </w:rPr>
        <w:t xml:space="preserve">, on March 2, 2020, the New Jersey Department of Environmental Protection (“NJDEP” or the “Department”) adopted amended stormwater management rules at </w:t>
      </w:r>
      <w:r w:rsidRPr="002C6D51">
        <w:rPr>
          <w:rFonts w:cs="Baskerville Old Face"/>
          <w:szCs w:val="22"/>
          <w:u w:val="single"/>
        </w:rPr>
        <w:t>N.J.A.C.</w:t>
      </w:r>
      <w:r w:rsidRPr="002C6D51">
        <w:rPr>
          <w:rFonts w:cs="Baskerville Old Face"/>
          <w:szCs w:val="22"/>
        </w:rPr>
        <w:t xml:space="preserve"> 7:8-1, et seq. (the “Amended Rules”), which require municipalities to revise their stormwater control Ordinances in accordance with the Amended Rules. </w:t>
      </w:r>
    </w:p>
    <w:p w14:paraId="11DEFDA0" w14:textId="77777777" w:rsidR="002C6D51" w:rsidRPr="002C6D51" w:rsidRDefault="002C6D51" w:rsidP="002C6D51">
      <w:pPr>
        <w:spacing w:line="259" w:lineRule="auto"/>
        <w:jc w:val="both"/>
        <w:rPr>
          <w:rFonts w:cs="Baskerville Old Face"/>
          <w:szCs w:val="22"/>
        </w:rPr>
      </w:pPr>
    </w:p>
    <w:p w14:paraId="32B49C72" w14:textId="77777777" w:rsidR="002C6D51" w:rsidRPr="002C6D51" w:rsidRDefault="002C6D51" w:rsidP="002C6D51">
      <w:pPr>
        <w:spacing w:line="259" w:lineRule="auto"/>
        <w:jc w:val="both"/>
      </w:pPr>
      <w:r w:rsidRPr="002C6D51">
        <w:rPr>
          <w:rFonts w:cs="Baskerville Old Face"/>
          <w:b/>
          <w:szCs w:val="22"/>
        </w:rPr>
        <w:t xml:space="preserve">WHEREAS, </w:t>
      </w:r>
      <w:r w:rsidRPr="002C6D51">
        <w:rPr>
          <w:rFonts w:cs="Baskerville Old Face"/>
          <w:szCs w:val="22"/>
        </w:rPr>
        <w:t>in</w:t>
      </w:r>
      <w:r w:rsidRPr="002C6D51">
        <w:rPr>
          <w:rFonts w:cs="Baskerville Old Face"/>
          <w:b/>
          <w:szCs w:val="22"/>
        </w:rPr>
        <w:t xml:space="preserve"> </w:t>
      </w:r>
      <w:r w:rsidRPr="002C6D51">
        <w:rPr>
          <w:rFonts w:cs="Baskerville Old Face"/>
          <w:szCs w:val="22"/>
        </w:rPr>
        <w:t xml:space="preserve">July 2023 the Department of Environmental </w:t>
      </w:r>
      <w:r w:rsidRPr="002C6D51">
        <w:t xml:space="preserve">Protection amended </w:t>
      </w:r>
      <w:r w:rsidRPr="002C6D51">
        <w:rPr>
          <w:color w:val="000000"/>
        </w:rPr>
        <w:t>the Inland Flood Protection Rule which requires municipalities to revise their stormwater control Ordinance in accordance with the Amended Inland Flood Protection Rule; and</w:t>
      </w:r>
    </w:p>
    <w:p w14:paraId="55E29987" w14:textId="77777777" w:rsidR="002C6D51" w:rsidRPr="002C6D51" w:rsidRDefault="002C6D51" w:rsidP="002C6D51">
      <w:pPr>
        <w:spacing w:line="259" w:lineRule="auto"/>
        <w:jc w:val="both"/>
        <w:rPr>
          <w:rFonts w:cs="Baskerville Old Face"/>
          <w:szCs w:val="22"/>
        </w:rPr>
      </w:pPr>
    </w:p>
    <w:p w14:paraId="7128C142" w14:textId="77777777" w:rsidR="002C6D51" w:rsidRPr="002C6D51" w:rsidRDefault="002C6D51" w:rsidP="002C6D51">
      <w:pPr>
        <w:spacing w:line="259" w:lineRule="auto"/>
        <w:jc w:val="both"/>
        <w:rPr>
          <w:rFonts w:cs="Baskerville Old Face"/>
          <w:szCs w:val="22"/>
        </w:rPr>
      </w:pPr>
      <w:r w:rsidRPr="002C6D51">
        <w:rPr>
          <w:rFonts w:cs="Baskerville Old Face"/>
          <w:b/>
          <w:szCs w:val="22"/>
        </w:rPr>
        <w:lastRenderedPageBreak/>
        <w:t>NOW, THEREFORE, BE IT ORDAINED</w:t>
      </w:r>
      <w:r w:rsidRPr="002C6D51">
        <w:rPr>
          <w:rFonts w:cs="Baskerville Old Face"/>
          <w:szCs w:val="22"/>
        </w:rPr>
        <w:t xml:space="preserve"> by the Township Committee of the Township of Stillwater, Sussex County, New Jersey, as follows:</w:t>
      </w:r>
    </w:p>
    <w:p w14:paraId="438AEC6D" w14:textId="77777777" w:rsidR="002C6D51" w:rsidRPr="002C6D51" w:rsidRDefault="002C6D51" w:rsidP="002C6D51">
      <w:pPr>
        <w:spacing w:line="259" w:lineRule="auto"/>
        <w:jc w:val="both"/>
        <w:rPr>
          <w:rFonts w:cs="Baskerville Old Face"/>
          <w:szCs w:val="22"/>
        </w:rPr>
      </w:pPr>
    </w:p>
    <w:p w14:paraId="439CD75B" w14:textId="77777777" w:rsidR="002C6D51" w:rsidRPr="002C6D51" w:rsidRDefault="002C6D51" w:rsidP="002C6D51">
      <w:pPr>
        <w:spacing w:line="259" w:lineRule="auto"/>
        <w:jc w:val="both"/>
        <w:rPr>
          <w:rFonts w:cs="Baskerville Old Face"/>
          <w:szCs w:val="22"/>
        </w:rPr>
      </w:pPr>
      <w:r w:rsidRPr="002C6D51">
        <w:rPr>
          <w:rFonts w:cs="Baskerville Old Face"/>
          <w:szCs w:val="22"/>
        </w:rPr>
        <w:t>Section C. “Applicability” is hereby amended to include:</w:t>
      </w:r>
    </w:p>
    <w:p w14:paraId="72FE9C04" w14:textId="77777777" w:rsidR="002C6D51" w:rsidRPr="002C6D51" w:rsidRDefault="002C6D51" w:rsidP="002C6D51">
      <w:pPr>
        <w:spacing w:line="259" w:lineRule="auto"/>
        <w:jc w:val="both"/>
        <w:rPr>
          <w:rFonts w:cs="Baskerville Old Face"/>
          <w:szCs w:val="22"/>
        </w:rPr>
      </w:pPr>
    </w:p>
    <w:p w14:paraId="2CB43D1D" w14:textId="77777777" w:rsidR="002C6D51" w:rsidRPr="002C6D51" w:rsidRDefault="002C6D51" w:rsidP="002C6D51">
      <w:pPr>
        <w:numPr>
          <w:ilvl w:val="0"/>
          <w:numId w:val="15"/>
        </w:numPr>
        <w:spacing w:after="160" w:line="259" w:lineRule="auto"/>
        <w:ind w:right="540"/>
        <w:contextualSpacing/>
        <w:jc w:val="both"/>
        <w:rPr>
          <w:rFonts w:ascii="Calibri" w:hAnsi="Calibri"/>
          <w:sz w:val="22"/>
          <w:szCs w:val="22"/>
        </w:rPr>
      </w:pPr>
      <w:r w:rsidRPr="002C6D51">
        <w:rPr>
          <w:rFonts w:ascii="Calibri" w:hAnsi="Calibri"/>
          <w:sz w:val="22"/>
          <w:szCs w:val="22"/>
        </w:rPr>
        <w:t>An application required by ordinance pursuant to (b)1 above that has been submitted prior to October 17, 2023 shall be subject to the stormwater management requirements in effect on October 16, 2023.</w:t>
      </w:r>
    </w:p>
    <w:p w14:paraId="19995E86" w14:textId="77777777" w:rsidR="002C6D51" w:rsidRPr="002C6D51" w:rsidRDefault="002C6D51" w:rsidP="002C6D51">
      <w:pPr>
        <w:spacing w:after="160" w:line="259" w:lineRule="auto"/>
        <w:ind w:left="720" w:right="540"/>
        <w:rPr>
          <w:rFonts w:ascii="Calibri" w:hAnsi="Calibri"/>
          <w:sz w:val="16"/>
          <w:szCs w:val="16"/>
        </w:rPr>
      </w:pPr>
    </w:p>
    <w:p w14:paraId="2BCBFE1E" w14:textId="77777777" w:rsidR="002C6D51" w:rsidRPr="002C6D51" w:rsidRDefault="002C6D51" w:rsidP="002C6D51">
      <w:pPr>
        <w:numPr>
          <w:ilvl w:val="0"/>
          <w:numId w:val="15"/>
        </w:numPr>
        <w:spacing w:after="160" w:line="259" w:lineRule="auto"/>
        <w:ind w:right="540"/>
        <w:contextualSpacing/>
        <w:jc w:val="both"/>
        <w:rPr>
          <w:rFonts w:ascii="Calibri" w:hAnsi="Calibri"/>
          <w:sz w:val="22"/>
          <w:szCs w:val="22"/>
        </w:rPr>
      </w:pPr>
      <w:r w:rsidRPr="002C6D51">
        <w:rPr>
          <w:rFonts w:ascii="Calibri" w:hAnsi="Calibri"/>
          <w:sz w:val="22"/>
          <w:szCs w:val="22"/>
        </w:rPr>
        <w:t>An application required by ordinance for approval pursuant to (b)1 above that has been submitted on or after March 2, 2021, but prior to October 17, 2023, shall be subject to the stormwater management requirements in effect on October 16, 2023.</w:t>
      </w:r>
    </w:p>
    <w:p w14:paraId="4BE08AA8" w14:textId="77777777" w:rsidR="002C6D51" w:rsidRPr="002C6D51" w:rsidRDefault="002C6D51" w:rsidP="002C6D51">
      <w:pPr>
        <w:spacing w:after="160" w:line="259" w:lineRule="auto"/>
        <w:ind w:left="720" w:right="540"/>
        <w:rPr>
          <w:rFonts w:ascii="Calibri" w:hAnsi="Calibri"/>
          <w:sz w:val="16"/>
          <w:szCs w:val="16"/>
        </w:rPr>
      </w:pPr>
    </w:p>
    <w:p w14:paraId="00342CFF" w14:textId="77777777" w:rsidR="002C6D51" w:rsidRPr="002C6D51" w:rsidRDefault="002C6D51" w:rsidP="002C6D51">
      <w:pPr>
        <w:numPr>
          <w:ilvl w:val="0"/>
          <w:numId w:val="15"/>
        </w:numPr>
        <w:spacing w:after="160" w:line="259" w:lineRule="auto"/>
        <w:ind w:right="540"/>
        <w:contextualSpacing/>
        <w:jc w:val="both"/>
        <w:rPr>
          <w:rFonts w:ascii="Calibri" w:hAnsi="Calibri"/>
          <w:sz w:val="22"/>
          <w:szCs w:val="22"/>
        </w:rPr>
      </w:pPr>
      <w:r w:rsidRPr="002C6D51">
        <w:rPr>
          <w:rFonts w:ascii="Calibri" w:hAnsi="Calibri"/>
          <w:sz w:val="22"/>
          <w:szCs w:val="22"/>
        </w:rPr>
        <w:t>Notwithstanding any rule to the contrary, a major development for any public roadway or railroad project conducted by a public transportation entity that has determined a preferred alternative or reached an equivalent milestone before July 17, 2023, shall be subject to the stormwater management requirements in effect prior to July 17, 2023.</w:t>
      </w:r>
    </w:p>
    <w:p w14:paraId="6CAEDD91" w14:textId="77777777" w:rsidR="002C6D51" w:rsidRPr="002C6D51" w:rsidRDefault="002C6D51" w:rsidP="002C6D51">
      <w:pPr>
        <w:spacing w:line="259" w:lineRule="auto"/>
        <w:jc w:val="both"/>
        <w:rPr>
          <w:rFonts w:cs="Baskerville Old Face"/>
          <w:szCs w:val="22"/>
        </w:rPr>
      </w:pPr>
    </w:p>
    <w:p w14:paraId="0B7706F5" w14:textId="77777777" w:rsidR="002C6D51" w:rsidRPr="002C6D51" w:rsidRDefault="002C6D51" w:rsidP="002C6D51">
      <w:pPr>
        <w:spacing w:line="259" w:lineRule="auto"/>
        <w:jc w:val="both"/>
        <w:rPr>
          <w:rFonts w:cs="Baskerville Old Face"/>
          <w:szCs w:val="22"/>
        </w:rPr>
      </w:pPr>
    </w:p>
    <w:p w14:paraId="7052897E" w14:textId="77777777" w:rsidR="002C6D51" w:rsidRPr="002C6D51" w:rsidRDefault="002C6D51" w:rsidP="002C6D51">
      <w:pPr>
        <w:spacing w:line="259" w:lineRule="auto"/>
        <w:jc w:val="both"/>
        <w:rPr>
          <w:rFonts w:cs="Baskerville Old Face"/>
          <w:szCs w:val="22"/>
        </w:rPr>
      </w:pPr>
      <w:r w:rsidRPr="002C6D51">
        <w:rPr>
          <w:rFonts w:cs="Baskerville Old Face"/>
          <w:szCs w:val="22"/>
        </w:rPr>
        <w:t xml:space="preserve"> “Definitions” of Section II of Chapter 240 “Land Development” of the Township of Stillwater is hereby amended to include, as follows:</w:t>
      </w:r>
    </w:p>
    <w:p w14:paraId="29719239" w14:textId="77777777" w:rsidR="002C6D51" w:rsidRPr="002C6D51" w:rsidRDefault="002C6D51" w:rsidP="002C6D51">
      <w:pPr>
        <w:spacing w:line="259" w:lineRule="auto"/>
        <w:jc w:val="both"/>
        <w:rPr>
          <w:rFonts w:cs="Baskerville Old Face"/>
          <w:szCs w:val="22"/>
        </w:rPr>
      </w:pPr>
    </w:p>
    <w:p w14:paraId="05035A78" w14:textId="77777777" w:rsidR="002C6D51" w:rsidRPr="002C6D51" w:rsidRDefault="002C6D51" w:rsidP="002C6D51">
      <w:pPr>
        <w:spacing w:after="160" w:line="259" w:lineRule="auto"/>
        <w:ind w:left="1080" w:right="540"/>
        <w:contextualSpacing/>
        <w:rPr>
          <w:rFonts w:ascii="Calibri" w:hAnsi="Calibri"/>
          <w:sz w:val="22"/>
          <w:szCs w:val="22"/>
        </w:rPr>
      </w:pPr>
      <w:r w:rsidRPr="002C6D51">
        <w:rPr>
          <w:rFonts w:ascii="Calibri" w:hAnsi="Calibri"/>
          <w:sz w:val="20"/>
          <w:szCs w:val="20"/>
        </w:rPr>
        <w:t>"</w:t>
      </w:r>
      <w:r w:rsidRPr="002C6D51">
        <w:rPr>
          <w:rFonts w:ascii="Calibri" w:hAnsi="Calibri"/>
          <w:sz w:val="22"/>
          <w:szCs w:val="22"/>
        </w:rPr>
        <w:t>Public roadway or railroad" means a pathway for use by motor vehicles or trains that is intended for public use and is constructed by, or on behalf of, a public transportation entity.  A public roadway or railroad does not include a roadway or railroad constructed as part of a private development, regardless of whether the roadway or railroad is ultimately to be dedicated to and/or maintained by a governmental entity.</w:t>
      </w:r>
    </w:p>
    <w:p w14:paraId="6CB26530" w14:textId="77777777" w:rsidR="002C6D51" w:rsidRPr="002C6D51" w:rsidRDefault="002C6D51" w:rsidP="002C6D51">
      <w:pPr>
        <w:spacing w:after="160" w:line="259" w:lineRule="auto"/>
        <w:ind w:left="1080" w:right="540"/>
        <w:contextualSpacing/>
        <w:rPr>
          <w:rFonts w:ascii="Calibri" w:hAnsi="Calibri"/>
          <w:sz w:val="20"/>
          <w:szCs w:val="20"/>
        </w:rPr>
      </w:pPr>
    </w:p>
    <w:p w14:paraId="12E0DA1A" w14:textId="77777777" w:rsidR="002C6D51" w:rsidRPr="002C6D51" w:rsidRDefault="002C6D51" w:rsidP="002C6D51">
      <w:pPr>
        <w:spacing w:after="160" w:line="259" w:lineRule="auto"/>
        <w:ind w:left="1080" w:right="540"/>
        <w:contextualSpacing/>
        <w:rPr>
          <w:rFonts w:ascii="Calibri" w:hAnsi="Calibri"/>
          <w:sz w:val="22"/>
          <w:szCs w:val="22"/>
        </w:rPr>
      </w:pPr>
      <w:r w:rsidRPr="002C6D51">
        <w:rPr>
          <w:rFonts w:ascii="Calibri" w:hAnsi="Calibri"/>
          <w:sz w:val="22"/>
          <w:szCs w:val="22"/>
        </w:rPr>
        <w:t>“Public transportation entity” means 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571BCE11" w14:textId="77777777" w:rsidR="002C6D51" w:rsidRPr="002C6D51" w:rsidRDefault="002C6D51" w:rsidP="002C6D51">
      <w:pPr>
        <w:spacing w:line="259" w:lineRule="auto"/>
        <w:jc w:val="both"/>
        <w:rPr>
          <w:rFonts w:cs="Baskerville Old Face"/>
          <w:szCs w:val="22"/>
        </w:rPr>
      </w:pPr>
    </w:p>
    <w:p w14:paraId="60BD4BF9" w14:textId="77777777" w:rsidR="002C6D51" w:rsidRPr="002C6D51" w:rsidRDefault="002C6D51" w:rsidP="002C6D51">
      <w:pPr>
        <w:spacing w:after="160" w:line="259" w:lineRule="auto"/>
        <w:ind w:left="720" w:right="540"/>
      </w:pPr>
      <w:r w:rsidRPr="002C6D51">
        <w:t>Section IV- “Stormwater Management Requirements for Major Development” is amended as follows:</w:t>
      </w:r>
    </w:p>
    <w:p w14:paraId="59187B94" w14:textId="77777777" w:rsidR="002C6D51" w:rsidRPr="002C6D51" w:rsidRDefault="002C6D51" w:rsidP="002C6D51">
      <w:pPr>
        <w:spacing w:after="160" w:line="259" w:lineRule="auto"/>
        <w:ind w:left="720" w:right="540"/>
        <w:rPr>
          <w:rFonts w:ascii="Calibri" w:hAnsi="Calibri"/>
          <w:sz w:val="16"/>
          <w:szCs w:val="16"/>
        </w:rPr>
      </w:pPr>
      <w:r w:rsidRPr="002C6D51">
        <w:t xml:space="preserve">E.  Repeal:  </w:t>
      </w:r>
      <w:hyperlink r:id="rId8" w:history="1">
        <w:r w:rsidRPr="002C6D51">
          <w:rPr>
            <w:color w:val="0000FF"/>
            <w:u w:val="single"/>
          </w:rPr>
          <w:t>https://njstormwater.org/bmp_manual2.htm</w:t>
        </w:r>
      </w:hyperlink>
      <w:r w:rsidRPr="002C6D51">
        <w:t xml:space="preserve"> and replace with </w:t>
      </w:r>
    </w:p>
    <w:bookmarkStart w:id="2" w:name="_Hlk140222914"/>
    <w:p w14:paraId="1B49BABA" w14:textId="77777777" w:rsidR="002C6D51" w:rsidRPr="002C6D51" w:rsidRDefault="002C6D51" w:rsidP="002C6D51">
      <w:pPr>
        <w:spacing w:after="160" w:line="259" w:lineRule="auto"/>
        <w:rPr>
          <w:rFonts w:ascii="Calibri" w:hAnsi="Calibri"/>
          <w:sz w:val="22"/>
          <w:szCs w:val="22"/>
        </w:rPr>
      </w:pPr>
      <w:r w:rsidRPr="002C6D51">
        <w:rPr>
          <w:rFonts w:ascii="Calibri" w:hAnsi="Calibri"/>
          <w:sz w:val="22"/>
          <w:szCs w:val="22"/>
        </w:rPr>
        <w:fldChar w:fldCharType="begin"/>
      </w:r>
      <w:r w:rsidRPr="002C6D51">
        <w:rPr>
          <w:rFonts w:ascii="Calibri" w:hAnsi="Calibri"/>
          <w:sz w:val="22"/>
          <w:szCs w:val="22"/>
        </w:rPr>
        <w:instrText>HYPERLINK "https://dep.nj.gov/stormwater/bmp-manual/"</w:instrText>
      </w:r>
      <w:r w:rsidRPr="002C6D51">
        <w:rPr>
          <w:rFonts w:ascii="Calibri" w:hAnsi="Calibri"/>
          <w:sz w:val="22"/>
          <w:szCs w:val="22"/>
        </w:rPr>
        <w:fldChar w:fldCharType="separate"/>
      </w:r>
      <w:r w:rsidRPr="002C6D51">
        <w:rPr>
          <w:rFonts w:ascii="Calibri" w:hAnsi="Calibri"/>
          <w:color w:val="0000FF"/>
          <w:sz w:val="22"/>
          <w:szCs w:val="22"/>
          <w:u w:val="single"/>
        </w:rPr>
        <w:t>https://dep.nj.gov/stormwater/bmp-manual/</w:t>
      </w:r>
      <w:bookmarkEnd w:id="2"/>
      <w:r w:rsidRPr="002C6D51">
        <w:rPr>
          <w:rFonts w:ascii="Calibri" w:hAnsi="Calibri"/>
          <w:sz w:val="22"/>
          <w:szCs w:val="22"/>
        </w:rPr>
        <w:fldChar w:fldCharType="end"/>
      </w:r>
      <w:r w:rsidRPr="002C6D51">
        <w:rPr>
          <w:rFonts w:ascii="Calibri" w:hAnsi="Calibri"/>
          <w:sz w:val="22"/>
          <w:szCs w:val="22"/>
        </w:rPr>
        <w:t xml:space="preserve">.  </w:t>
      </w:r>
    </w:p>
    <w:p w14:paraId="768D42DD" w14:textId="77777777" w:rsidR="002C6D51" w:rsidRPr="002C6D51" w:rsidRDefault="002C6D51" w:rsidP="002C6D51">
      <w:pPr>
        <w:spacing w:after="160" w:line="259" w:lineRule="auto"/>
      </w:pPr>
      <w:r w:rsidRPr="002C6D51">
        <w:rPr>
          <w:rFonts w:ascii="Calibri" w:hAnsi="Calibri"/>
          <w:sz w:val="22"/>
          <w:szCs w:val="22"/>
        </w:rPr>
        <w:tab/>
      </w:r>
      <w:r w:rsidRPr="002C6D51">
        <w:t>P-2(ii) Repeal in its entirety and replace with:</w:t>
      </w:r>
    </w:p>
    <w:p w14:paraId="244B1B90" w14:textId="77777777" w:rsidR="002C6D51" w:rsidRPr="002C6D51" w:rsidRDefault="002C6D51" w:rsidP="002C6D51">
      <w:pPr>
        <w:numPr>
          <w:ilvl w:val="0"/>
          <w:numId w:val="16"/>
        </w:numPr>
        <w:spacing w:after="160" w:line="259" w:lineRule="auto"/>
        <w:ind w:right="547"/>
        <w:contextualSpacing/>
        <w:jc w:val="both"/>
        <w:rPr>
          <w:rFonts w:ascii="Calibri" w:hAnsi="Calibri"/>
          <w:sz w:val="22"/>
          <w:szCs w:val="22"/>
        </w:rPr>
      </w:pPr>
      <w:r w:rsidRPr="002C6D51">
        <w:rPr>
          <w:rFonts w:ascii="Calibri" w:hAnsi="Calibri"/>
          <w:sz w:val="22"/>
          <w:szCs w:val="22"/>
        </w:rPr>
        <w:lastRenderedPageBreak/>
        <w:t>Demonstrate through hydrologic and hydraulic analysis that the increase of stormwater runoff volume from pre-construction to post-construction for the projected 2-year storm, as defined and determined pursuant to Section V.D of this ordinance, is infiltrated.</w:t>
      </w:r>
    </w:p>
    <w:p w14:paraId="706D1FC7" w14:textId="77777777" w:rsidR="002C6D51" w:rsidRPr="002C6D51" w:rsidRDefault="002C6D51" w:rsidP="002C6D51">
      <w:pPr>
        <w:spacing w:after="160" w:line="259" w:lineRule="auto"/>
      </w:pPr>
      <w:r w:rsidRPr="002C6D51">
        <w:tab/>
      </w:r>
    </w:p>
    <w:p w14:paraId="2569058A" w14:textId="77777777" w:rsidR="002C6D51" w:rsidRPr="002C6D51" w:rsidRDefault="002C6D51" w:rsidP="002C6D51">
      <w:pPr>
        <w:spacing w:after="160" w:line="259" w:lineRule="auto"/>
      </w:pPr>
      <w:r w:rsidRPr="002C6D51">
        <w:tab/>
        <w:t>P-4(</w:t>
      </w:r>
      <w:proofErr w:type="spellStart"/>
      <w:r w:rsidRPr="002C6D51">
        <w:t>i</w:t>
      </w:r>
      <w:proofErr w:type="spellEnd"/>
      <w:r w:rsidRPr="002C6D51">
        <w:t>)</w:t>
      </w:r>
      <w:r w:rsidRPr="002C6D51">
        <w:tab/>
        <w:t>Repeal in its entirety and replace with:</w:t>
      </w:r>
    </w:p>
    <w:p w14:paraId="49063681" w14:textId="77777777" w:rsidR="002C6D51" w:rsidRPr="002C6D51" w:rsidRDefault="002C6D51" w:rsidP="002C6D51">
      <w:pPr>
        <w:numPr>
          <w:ilvl w:val="0"/>
          <w:numId w:val="12"/>
        </w:numPr>
        <w:spacing w:after="160" w:line="259" w:lineRule="auto"/>
        <w:ind w:left="1814" w:right="547" w:hanging="187"/>
        <w:contextualSpacing/>
        <w:jc w:val="both"/>
        <w:rPr>
          <w:rFonts w:ascii="Calibri" w:hAnsi="Calibri"/>
          <w:sz w:val="22"/>
          <w:szCs w:val="22"/>
        </w:rPr>
      </w:pPr>
      <w:r w:rsidRPr="002C6D51">
        <w:rPr>
          <w:rFonts w:ascii="Calibri" w:hAnsi="Calibri"/>
          <w:sz w:val="22"/>
          <w:szCs w:val="22"/>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approved pursuant to the Administrative Requirements for the Remediation of Contaminated Sites rules, N.J.A.C. 7:26C, or Department landfill closure plan and areas; and areas with high risks for spills of toxic materials, such as gas stations and vehicle maintenance facilities; and</w:t>
      </w:r>
    </w:p>
    <w:p w14:paraId="0E65D59F" w14:textId="77777777" w:rsidR="002C6D51" w:rsidRPr="002C6D51" w:rsidRDefault="002C6D51" w:rsidP="002C6D51">
      <w:pPr>
        <w:spacing w:after="160" w:line="259" w:lineRule="auto"/>
      </w:pPr>
    </w:p>
    <w:p w14:paraId="73C0F7AB" w14:textId="77777777" w:rsidR="002C6D51" w:rsidRPr="002C6D51" w:rsidRDefault="002C6D51" w:rsidP="002C6D51">
      <w:pPr>
        <w:spacing w:after="160" w:line="259" w:lineRule="auto"/>
      </w:pPr>
      <w:r w:rsidRPr="002C6D51">
        <w:t>R-2 (</w:t>
      </w:r>
      <w:proofErr w:type="spellStart"/>
      <w:r w:rsidRPr="002C6D51">
        <w:t>i</w:t>
      </w:r>
      <w:proofErr w:type="spellEnd"/>
      <w:r w:rsidRPr="002C6D51">
        <w:t>), (ii) and (iii) Repeal in its entirety and replace with:</w:t>
      </w:r>
    </w:p>
    <w:p w14:paraId="4CEA6331" w14:textId="77777777" w:rsidR="002C6D51" w:rsidRPr="002C6D51" w:rsidRDefault="002C6D51" w:rsidP="002C6D51">
      <w:pPr>
        <w:numPr>
          <w:ilvl w:val="0"/>
          <w:numId w:val="13"/>
        </w:numPr>
        <w:spacing w:after="160" w:line="259" w:lineRule="auto"/>
        <w:ind w:right="547" w:hanging="180"/>
        <w:contextualSpacing/>
        <w:jc w:val="both"/>
        <w:rPr>
          <w:rFonts w:ascii="Calibri" w:hAnsi="Calibri"/>
          <w:sz w:val="22"/>
          <w:szCs w:val="22"/>
        </w:rPr>
      </w:pPr>
      <w:r w:rsidRPr="002C6D51">
        <w:rPr>
          <w:rFonts w:ascii="Calibri" w:hAnsi="Calibri"/>
          <w:sz w:val="22"/>
          <w:szCs w:val="22"/>
        </w:rPr>
        <w:t>Demonstrate through hydrologic and hydraulic analysis that for stormwater leaving the site, post-construction runoff hydrographs for the current and projected 2-, 10-, and 100-year storm events, as defined and determined in Section V.C and D, respectively, of this ordinance, do not exceed, at any point in time, the pre-construction runoff hydrographs for the same storm events;</w:t>
      </w:r>
    </w:p>
    <w:p w14:paraId="56EC233E" w14:textId="77777777" w:rsidR="002C6D51" w:rsidRPr="002C6D51" w:rsidRDefault="002C6D51" w:rsidP="002C6D51">
      <w:pPr>
        <w:numPr>
          <w:ilvl w:val="0"/>
          <w:numId w:val="13"/>
        </w:numPr>
        <w:spacing w:after="160" w:line="259" w:lineRule="auto"/>
        <w:ind w:left="1814" w:right="547" w:hanging="187"/>
        <w:contextualSpacing/>
        <w:jc w:val="both"/>
        <w:rPr>
          <w:rFonts w:ascii="Calibri" w:hAnsi="Calibri"/>
          <w:sz w:val="22"/>
          <w:szCs w:val="22"/>
        </w:rPr>
      </w:pPr>
      <w:r w:rsidRPr="002C6D51">
        <w:rPr>
          <w:rFonts w:ascii="Calibri" w:hAnsi="Calibri"/>
          <w:sz w:val="22"/>
          <w:szCs w:val="22"/>
        </w:rPr>
        <w:t>Demonstrate through hydrologic and hydraulic analysis that there is no increase, as compared to the pre-construction condition, in the peak runoff rates of stormwater leaving the site for the current and projected 2-, 10-, and 100-year storm events, as defined and determined pursuant to Section V.C and D, respectively, of this ordinance,</w:t>
      </w:r>
      <w:r w:rsidRPr="002C6D51" w:rsidDel="0053376E">
        <w:rPr>
          <w:rFonts w:ascii="Calibri" w:hAnsi="Calibri"/>
          <w:sz w:val="22"/>
          <w:szCs w:val="22"/>
        </w:rPr>
        <w:t xml:space="preserve"> </w:t>
      </w:r>
      <w:r w:rsidRPr="002C6D51">
        <w:rPr>
          <w:rFonts w:ascii="Calibri" w:hAnsi="Calibri"/>
          <w:sz w:val="22"/>
          <w:szCs w:val="22"/>
        </w:rPr>
        <w:t>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3C10F690" w14:textId="77777777" w:rsidR="002C6D51" w:rsidRPr="002C6D51" w:rsidRDefault="002C6D51" w:rsidP="002C6D51">
      <w:pPr>
        <w:numPr>
          <w:ilvl w:val="0"/>
          <w:numId w:val="13"/>
        </w:numPr>
        <w:spacing w:after="160" w:line="259" w:lineRule="auto"/>
        <w:ind w:left="1814" w:right="547" w:hanging="187"/>
        <w:contextualSpacing/>
        <w:jc w:val="both"/>
        <w:rPr>
          <w:rFonts w:ascii="Calibri" w:hAnsi="Calibri"/>
          <w:sz w:val="22"/>
          <w:szCs w:val="22"/>
        </w:rPr>
      </w:pPr>
      <w:r w:rsidRPr="002C6D51">
        <w:rPr>
          <w:rFonts w:ascii="Calibri" w:hAnsi="Calibri"/>
          <w:sz w:val="22"/>
          <w:szCs w:val="22"/>
        </w:rPr>
        <w:t>Design stormwater management measures so that the post-construction peak runoff rates for the current and projected 2-, 10-, and 100-year storm events, as defined and determined in Section V.C and D, respectively, of this ordinance,</w:t>
      </w:r>
      <w:r w:rsidRPr="002C6D51" w:rsidDel="00E3518F">
        <w:rPr>
          <w:rFonts w:ascii="Calibri" w:hAnsi="Calibri"/>
          <w:sz w:val="22"/>
          <w:szCs w:val="22"/>
        </w:rPr>
        <w:t xml:space="preserve"> </w:t>
      </w:r>
      <w:r w:rsidRPr="002C6D51">
        <w:rPr>
          <w:rFonts w:ascii="Calibri" w:hAnsi="Calibri"/>
          <w:sz w:val="22"/>
          <w:szCs w:val="22"/>
        </w:rPr>
        <w:t>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71CFC182" w14:textId="77777777" w:rsidR="002C6D51" w:rsidRPr="002C6D51" w:rsidRDefault="002C6D51" w:rsidP="002C6D51">
      <w:pPr>
        <w:ind w:left="1814" w:right="547"/>
        <w:contextualSpacing/>
        <w:jc w:val="both"/>
        <w:rPr>
          <w:rFonts w:ascii="Calibri" w:hAnsi="Calibri"/>
          <w:sz w:val="22"/>
          <w:szCs w:val="22"/>
        </w:rPr>
      </w:pPr>
    </w:p>
    <w:p w14:paraId="4A3F9834" w14:textId="77777777" w:rsidR="002C6D51" w:rsidRPr="002C6D51" w:rsidRDefault="002C6D51" w:rsidP="002C6D51">
      <w:pPr>
        <w:spacing w:after="160" w:line="259" w:lineRule="auto"/>
        <w:rPr>
          <w:rFonts w:ascii="Calibri" w:hAnsi="Calibri"/>
          <w:sz w:val="22"/>
          <w:szCs w:val="22"/>
        </w:rPr>
      </w:pPr>
      <w:r w:rsidRPr="002C6D51">
        <w:rPr>
          <w:rFonts w:ascii="Calibri" w:hAnsi="Calibri"/>
          <w:sz w:val="22"/>
          <w:szCs w:val="22"/>
        </w:rPr>
        <w:t>Section V. Calculation of Stormwater Runoff and Groundwater Recharge</w:t>
      </w:r>
    </w:p>
    <w:p w14:paraId="04BEE606" w14:textId="77777777" w:rsidR="002C6D51" w:rsidRPr="002C6D51" w:rsidRDefault="002C6D51" w:rsidP="002C6D51">
      <w:pPr>
        <w:spacing w:after="160" w:line="259" w:lineRule="auto"/>
        <w:rPr>
          <w:rFonts w:ascii="Calibri" w:hAnsi="Calibri"/>
          <w:sz w:val="22"/>
          <w:szCs w:val="22"/>
        </w:rPr>
      </w:pPr>
      <w:r w:rsidRPr="002C6D51">
        <w:rPr>
          <w:rFonts w:ascii="Calibri" w:hAnsi="Calibri"/>
          <w:sz w:val="22"/>
          <w:szCs w:val="22"/>
        </w:rPr>
        <w:lastRenderedPageBreak/>
        <w:t xml:space="preserve">Section A (1) and </w:t>
      </w:r>
      <w:proofErr w:type="gramStart"/>
      <w:r w:rsidRPr="002C6D51">
        <w:rPr>
          <w:rFonts w:ascii="Calibri" w:hAnsi="Calibri"/>
          <w:sz w:val="22"/>
          <w:szCs w:val="22"/>
        </w:rPr>
        <w:t>A(</w:t>
      </w:r>
      <w:proofErr w:type="gramEnd"/>
      <w:r w:rsidRPr="002C6D51">
        <w:rPr>
          <w:rFonts w:ascii="Calibri" w:hAnsi="Calibri"/>
          <w:sz w:val="22"/>
          <w:szCs w:val="22"/>
        </w:rPr>
        <w:t>2) are repealed in their entirety and replaced with:</w:t>
      </w:r>
    </w:p>
    <w:p w14:paraId="2A8B3392" w14:textId="77777777" w:rsidR="002C6D51" w:rsidRPr="002C6D51" w:rsidRDefault="002C6D51" w:rsidP="002C6D51">
      <w:pPr>
        <w:numPr>
          <w:ilvl w:val="0"/>
          <w:numId w:val="11"/>
        </w:numPr>
        <w:spacing w:after="160" w:line="259" w:lineRule="auto"/>
        <w:ind w:left="1440" w:right="547"/>
        <w:contextualSpacing/>
        <w:jc w:val="both"/>
        <w:rPr>
          <w:rFonts w:ascii="Calibri" w:hAnsi="Calibri"/>
          <w:sz w:val="22"/>
          <w:szCs w:val="22"/>
        </w:rPr>
      </w:pPr>
      <w:r w:rsidRPr="002C6D51">
        <w:rPr>
          <w:rFonts w:ascii="Calibri" w:hAnsi="Calibri"/>
          <w:sz w:val="22"/>
          <w:szCs w:val="22"/>
        </w:rPr>
        <w:t>The design engineer shall calculate runoff using the following method:</w:t>
      </w:r>
    </w:p>
    <w:p w14:paraId="39463524" w14:textId="77777777" w:rsidR="002C6D51" w:rsidRPr="002C6D51" w:rsidRDefault="002C6D51" w:rsidP="002C6D51">
      <w:pPr>
        <w:spacing w:after="160" w:line="259" w:lineRule="auto"/>
        <w:ind w:left="1440" w:right="540"/>
        <w:rPr>
          <w:rFonts w:ascii="Calibri" w:hAnsi="Calibri"/>
          <w:sz w:val="16"/>
          <w:szCs w:val="16"/>
        </w:rPr>
      </w:pPr>
    </w:p>
    <w:p w14:paraId="55717C65" w14:textId="77777777" w:rsidR="002C6D51" w:rsidRPr="002C6D51" w:rsidRDefault="002C6D51" w:rsidP="002C6D51">
      <w:pPr>
        <w:spacing w:after="160" w:line="259" w:lineRule="auto"/>
        <w:ind w:left="1800" w:right="540"/>
        <w:jc w:val="both"/>
        <w:rPr>
          <w:rFonts w:ascii="Calibri" w:hAnsi="Calibri"/>
          <w:sz w:val="22"/>
          <w:szCs w:val="22"/>
        </w:rPr>
      </w:pPr>
      <w:r w:rsidRPr="002C6D51">
        <w:rPr>
          <w:rFonts w:ascii="Calibri" w:hAnsi="Calibri"/>
          <w:sz w:val="22"/>
          <w:szCs w:val="22"/>
        </w:rPr>
        <w:t xml:space="preserve">The USDA Natural Resources Conservation Service (NRCS) methodology, including the NRCS Runoff Equation and Dimensionless Unit Hydrograph, as described in </w:t>
      </w:r>
      <w:r w:rsidRPr="002C6D51" w:rsidDel="006E43AE">
        <w:rPr>
          <w:rFonts w:ascii="Calibri" w:hAnsi="Calibri"/>
          <w:sz w:val="22"/>
          <w:szCs w:val="22"/>
        </w:rPr>
        <w:t xml:space="preserve">Chapters 7, 9, 10, 15 and 16 </w:t>
      </w:r>
      <w:r w:rsidRPr="002C6D51" w:rsidDel="006E43AE">
        <w:rPr>
          <w:rFonts w:ascii="Calibri" w:hAnsi="Calibri"/>
          <w:i/>
          <w:iCs/>
          <w:sz w:val="22"/>
          <w:szCs w:val="22"/>
        </w:rPr>
        <w:t>Part 630, Hydrology National Engineering Handbook</w:t>
      </w:r>
      <w:r w:rsidRPr="002C6D51" w:rsidDel="006E43AE">
        <w:rPr>
          <w:rFonts w:ascii="Calibri" w:hAnsi="Calibri"/>
          <w:sz w:val="22"/>
          <w:szCs w:val="22"/>
        </w:rPr>
        <w:t xml:space="preserve">, incorporated herein by reference as amended and </w:t>
      </w:r>
      <w:r w:rsidRPr="002C6D51" w:rsidDel="00D16ABE">
        <w:rPr>
          <w:rFonts w:ascii="Calibri" w:hAnsi="Calibri"/>
          <w:sz w:val="22"/>
          <w:szCs w:val="22"/>
        </w:rPr>
        <w:t xml:space="preserve">supplemented.  This methodology is additionally described in </w:t>
      </w:r>
      <w:r w:rsidRPr="002C6D51" w:rsidDel="00D16ABE">
        <w:rPr>
          <w:rFonts w:ascii="Calibri" w:hAnsi="Calibri"/>
          <w:i/>
          <w:sz w:val="22"/>
          <w:szCs w:val="22"/>
        </w:rPr>
        <w:t>Technical Release 55</w:t>
      </w:r>
      <w:r w:rsidRPr="002C6D51" w:rsidDel="00D16ABE">
        <w:rPr>
          <w:rFonts w:ascii="Calibri" w:hAnsi="Calibri"/>
          <w:sz w:val="22"/>
          <w:szCs w:val="22"/>
        </w:rPr>
        <w:t xml:space="preserve"> - </w:t>
      </w:r>
      <w:r w:rsidRPr="002C6D51" w:rsidDel="00D16ABE">
        <w:rPr>
          <w:rFonts w:ascii="Calibri" w:hAnsi="Calibri"/>
          <w:i/>
          <w:sz w:val="22"/>
          <w:szCs w:val="22"/>
        </w:rPr>
        <w:t>Urban Hydrology for Small Watersheds</w:t>
      </w:r>
      <w:r w:rsidRPr="002C6D51" w:rsidDel="00D16ABE">
        <w:rPr>
          <w:rFonts w:ascii="Calibri" w:hAnsi="Calibri"/>
          <w:sz w:val="22"/>
          <w:szCs w:val="22"/>
        </w:rPr>
        <w:t xml:space="preserve"> (TR-55), dated June 1986, </w:t>
      </w:r>
      <w:r w:rsidRPr="002C6D51">
        <w:rPr>
          <w:rFonts w:ascii="Calibri" w:hAnsi="Calibri"/>
          <w:sz w:val="22"/>
          <w:szCs w:val="22"/>
        </w:rPr>
        <w:t xml:space="preserve">incorporated herein by reference as amended and supplemented.  </w:t>
      </w:r>
      <w:r w:rsidRPr="002C6D51" w:rsidDel="00AB5E8A">
        <w:rPr>
          <w:rFonts w:ascii="Calibri" w:hAnsi="Calibri"/>
          <w:sz w:val="22"/>
          <w:szCs w:val="22"/>
        </w:rPr>
        <w:t>Information regarding the methodology is available from the Natural Resources Conservation Service website at</w:t>
      </w:r>
      <w:r w:rsidRPr="002C6D51">
        <w:rPr>
          <w:rFonts w:ascii="Calibri" w:hAnsi="Calibri"/>
          <w:sz w:val="22"/>
          <w:szCs w:val="22"/>
        </w:rPr>
        <w:t xml:space="preserve">: </w:t>
      </w:r>
    </w:p>
    <w:p w14:paraId="7DBE121E" w14:textId="77777777" w:rsidR="002C6D51" w:rsidRPr="002C6D51" w:rsidRDefault="002C6D51" w:rsidP="002C6D51">
      <w:pPr>
        <w:spacing w:after="160" w:line="259" w:lineRule="auto"/>
        <w:ind w:left="1800" w:right="540"/>
        <w:jc w:val="both"/>
        <w:rPr>
          <w:rFonts w:ascii="Calibri" w:hAnsi="Calibri"/>
          <w:sz w:val="16"/>
          <w:szCs w:val="16"/>
        </w:rPr>
      </w:pPr>
    </w:p>
    <w:p w14:paraId="7FCA0A85" w14:textId="77777777" w:rsidR="002C6D51" w:rsidRPr="002C6D51" w:rsidRDefault="00903B9F" w:rsidP="002C6D51">
      <w:pPr>
        <w:spacing w:after="160" w:line="259" w:lineRule="auto"/>
        <w:ind w:left="1800" w:right="540"/>
        <w:jc w:val="both"/>
        <w:rPr>
          <w:rFonts w:ascii="Calibri" w:hAnsi="Calibri"/>
          <w:sz w:val="22"/>
          <w:szCs w:val="22"/>
        </w:rPr>
      </w:pPr>
      <w:hyperlink r:id="rId9" w:history="1">
        <w:hyperlink r:id="rId10" w:history="1">
          <w:r w:rsidR="002C6D51" w:rsidRPr="002C6D51">
            <w:rPr>
              <w:rFonts w:ascii="Calibri" w:hAnsi="Calibri"/>
              <w:color w:val="0000FF"/>
              <w:sz w:val="22"/>
              <w:szCs w:val="22"/>
              <w:u w:val="single"/>
            </w:rPr>
            <w:t>https://directives.sc.egov.usda.gov/viewerFS.aspx?hid=21422</w:t>
          </w:r>
        </w:hyperlink>
        <w:r w:rsidR="002C6D51" w:rsidRPr="002C6D51">
          <w:rPr>
            <w:rFonts w:ascii="Calibri" w:hAnsi="Calibri"/>
            <w:color w:val="0000FF"/>
            <w:spacing w:val="-34"/>
            <w:sz w:val="22"/>
            <w:szCs w:val="22"/>
            <w:u w:val="single"/>
          </w:rPr>
          <w:t xml:space="preserve"> </w:t>
        </w:r>
      </w:hyperlink>
    </w:p>
    <w:p w14:paraId="050299D0" w14:textId="77777777" w:rsidR="002C6D51" w:rsidRPr="002C6D51" w:rsidRDefault="002C6D51" w:rsidP="002C6D51">
      <w:pPr>
        <w:spacing w:after="160" w:line="259" w:lineRule="auto"/>
        <w:ind w:left="1800" w:right="540"/>
        <w:rPr>
          <w:rFonts w:ascii="Calibri" w:hAnsi="Calibri"/>
          <w:sz w:val="16"/>
          <w:szCs w:val="16"/>
        </w:rPr>
      </w:pPr>
    </w:p>
    <w:p w14:paraId="4FD38007" w14:textId="77777777" w:rsidR="002C6D51" w:rsidRPr="002C6D51" w:rsidRDefault="002C6D51" w:rsidP="002C6D51">
      <w:pPr>
        <w:spacing w:after="160" w:line="259" w:lineRule="auto"/>
        <w:ind w:left="1800" w:right="540"/>
        <w:rPr>
          <w:rFonts w:ascii="Calibri" w:hAnsi="Calibri"/>
          <w:sz w:val="22"/>
          <w:szCs w:val="22"/>
        </w:rPr>
      </w:pPr>
      <w:r w:rsidRPr="002C6D51">
        <w:rPr>
          <w:rFonts w:ascii="Calibri" w:hAnsi="Calibri"/>
          <w:sz w:val="22"/>
          <w:szCs w:val="22"/>
        </w:rPr>
        <w:t>or at United States Department of Agriculture Natural Resources Conservation Service, New Jersey State Office.</w:t>
      </w:r>
    </w:p>
    <w:p w14:paraId="7FE3609C" w14:textId="77777777" w:rsidR="002C6D51" w:rsidRPr="002C6D51" w:rsidRDefault="002C6D51" w:rsidP="002C6D51">
      <w:pPr>
        <w:numPr>
          <w:ilvl w:val="0"/>
          <w:numId w:val="11"/>
        </w:numPr>
        <w:spacing w:after="160" w:line="259" w:lineRule="auto"/>
        <w:ind w:left="1440" w:right="547"/>
        <w:contextualSpacing/>
        <w:jc w:val="both"/>
        <w:rPr>
          <w:rFonts w:ascii="Calibri" w:hAnsi="Calibri"/>
          <w:sz w:val="22"/>
          <w:szCs w:val="22"/>
        </w:rPr>
      </w:pPr>
      <w:r w:rsidRPr="002C6D51">
        <w:rPr>
          <w:rFonts w:ascii="Calibri" w:hAnsi="Calibri"/>
          <w:sz w:val="22"/>
          <w:szCs w:val="22"/>
        </w:rPr>
        <w:t>For the purpose of calculating numbers and groundwater recharge, there is a presumption that the pre-construction condition of a site or portion thereof is a wooded land use with good hydrologic condition.  The term applies to the NRCS methodology above at Section V.A.1.  number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50FE393B" w14:textId="77777777" w:rsidR="002C6D51" w:rsidRPr="002C6D51" w:rsidRDefault="002C6D51" w:rsidP="002C6D51">
      <w:pPr>
        <w:spacing w:after="160" w:line="259" w:lineRule="auto"/>
        <w:rPr>
          <w:rFonts w:ascii="Calibri" w:hAnsi="Calibri"/>
          <w:sz w:val="22"/>
          <w:szCs w:val="22"/>
        </w:rPr>
      </w:pPr>
    </w:p>
    <w:p w14:paraId="43E67050" w14:textId="77777777" w:rsidR="002C6D51" w:rsidRPr="002C6D51" w:rsidRDefault="002C6D51" w:rsidP="002C6D51">
      <w:pPr>
        <w:spacing w:after="160" w:line="259" w:lineRule="auto"/>
        <w:rPr>
          <w:rFonts w:ascii="Calibri" w:hAnsi="Calibri"/>
          <w:sz w:val="22"/>
          <w:szCs w:val="22"/>
        </w:rPr>
      </w:pPr>
      <w:r w:rsidRPr="002C6D51">
        <w:rPr>
          <w:rFonts w:ascii="Calibri" w:hAnsi="Calibri"/>
          <w:sz w:val="22"/>
          <w:szCs w:val="22"/>
        </w:rPr>
        <w:t>Add Section C (1) and C (2</w:t>
      </w:r>
      <w:proofErr w:type="gramStart"/>
      <w:r w:rsidRPr="002C6D51">
        <w:rPr>
          <w:rFonts w:ascii="Calibri" w:hAnsi="Calibri"/>
          <w:sz w:val="22"/>
          <w:szCs w:val="22"/>
        </w:rPr>
        <w:t>) ,</w:t>
      </w:r>
      <w:proofErr w:type="gramEnd"/>
      <w:r w:rsidRPr="002C6D51">
        <w:rPr>
          <w:rFonts w:ascii="Calibri" w:hAnsi="Calibri"/>
          <w:sz w:val="22"/>
          <w:szCs w:val="22"/>
        </w:rPr>
        <w:t xml:space="preserve"> Table 5 as follows:</w:t>
      </w:r>
    </w:p>
    <w:p w14:paraId="7A6F8BC5" w14:textId="77777777" w:rsidR="002C6D51" w:rsidRPr="002C6D51" w:rsidRDefault="002C6D51" w:rsidP="002C6D51">
      <w:pPr>
        <w:numPr>
          <w:ilvl w:val="0"/>
          <w:numId w:val="11"/>
        </w:numPr>
        <w:spacing w:after="160" w:line="259" w:lineRule="auto"/>
        <w:contextualSpacing/>
        <w:rPr>
          <w:rFonts w:ascii="Calibri" w:hAnsi="Calibri"/>
          <w:sz w:val="22"/>
          <w:szCs w:val="22"/>
        </w:rPr>
      </w:pPr>
      <w:r w:rsidRPr="002C6D51">
        <w:rPr>
          <w:rFonts w:ascii="Calibri" w:hAnsi="Calibri"/>
          <w:sz w:val="22"/>
          <w:szCs w:val="22"/>
        </w:rPr>
        <w:t>The precipitation depths of the current two-, 10-, and 100-year storm events shall be determined by multiplying the values determined in accordance with items 1 and 2 below:</w:t>
      </w:r>
    </w:p>
    <w:p w14:paraId="2451F530" w14:textId="77777777" w:rsidR="002C6D51" w:rsidRPr="002C6D51" w:rsidRDefault="002C6D51" w:rsidP="002C6D51">
      <w:pPr>
        <w:spacing w:after="160" w:line="259" w:lineRule="auto"/>
        <w:ind w:left="720" w:right="540"/>
        <w:rPr>
          <w:rFonts w:ascii="Calibri" w:hAnsi="Calibri"/>
          <w:color w:val="FF0000"/>
          <w:sz w:val="16"/>
          <w:szCs w:val="16"/>
        </w:rPr>
      </w:pPr>
    </w:p>
    <w:p w14:paraId="7737E636" w14:textId="77777777" w:rsidR="002C6D51" w:rsidRPr="002C6D51" w:rsidRDefault="002C6D51" w:rsidP="002C6D51">
      <w:pPr>
        <w:numPr>
          <w:ilvl w:val="0"/>
          <w:numId w:val="17"/>
        </w:numPr>
        <w:spacing w:after="160" w:line="259" w:lineRule="auto"/>
        <w:ind w:left="1440" w:right="540"/>
        <w:contextualSpacing/>
        <w:jc w:val="both"/>
        <w:rPr>
          <w:rFonts w:ascii="Calibri" w:hAnsi="Calibri"/>
          <w:sz w:val="22"/>
          <w:szCs w:val="22"/>
        </w:rPr>
      </w:pPr>
      <w:r w:rsidRPr="002C6D51">
        <w:rPr>
          <w:rFonts w:ascii="Calibri" w:hAnsi="Calibri"/>
          <w:sz w:val="22"/>
          <w:szCs w:val="22"/>
        </w:rPr>
        <w:tab/>
        <w:t xml:space="preserve"> Administration (NOAA), National Weather Service’s Atlas 14 Point Precipitation Frequency Estimates:  NJ, in accordance with the location(s) of the drainage area(s) of the site.  This data is available at: </w:t>
      </w:r>
    </w:p>
    <w:p w14:paraId="3687932A" w14:textId="77777777" w:rsidR="002C6D51" w:rsidRPr="002C6D51" w:rsidRDefault="002C6D51" w:rsidP="002C6D51">
      <w:pPr>
        <w:spacing w:after="160" w:line="259" w:lineRule="auto"/>
        <w:ind w:left="720" w:right="540"/>
        <w:rPr>
          <w:rFonts w:ascii="Calibri" w:hAnsi="Calibri"/>
          <w:sz w:val="16"/>
          <w:szCs w:val="16"/>
        </w:rPr>
      </w:pPr>
    </w:p>
    <w:p w14:paraId="0A257B51" w14:textId="77777777" w:rsidR="002C6D51" w:rsidRPr="002C6D51" w:rsidRDefault="00903B9F" w:rsidP="002C6D51">
      <w:pPr>
        <w:spacing w:after="160" w:line="259" w:lineRule="auto"/>
        <w:ind w:left="1440" w:right="540"/>
        <w:rPr>
          <w:rFonts w:ascii="Calibri" w:hAnsi="Calibri"/>
        </w:rPr>
      </w:pPr>
      <w:hyperlink r:id="rId11" w:history="1">
        <w:r w:rsidR="002C6D51" w:rsidRPr="002C6D51">
          <w:rPr>
            <w:rFonts w:ascii="Calibri" w:hAnsi="Calibri"/>
            <w:color w:val="0000FF"/>
            <w:sz w:val="22"/>
            <w:szCs w:val="22"/>
            <w:u w:val="single"/>
          </w:rPr>
          <w:t>https://hdsc.nws.noaa.gov/hdsc/pfds/pfds_map_cont.html?bkmrk=nj</w:t>
        </w:r>
      </w:hyperlink>
      <w:r w:rsidR="002C6D51" w:rsidRPr="002C6D51">
        <w:rPr>
          <w:rFonts w:ascii="Calibri" w:hAnsi="Calibri"/>
          <w:sz w:val="22"/>
          <w:szCs w:val="22"/>
        </w:rPr>
        <w:t>; and</w:t>
      </w:r>
    </w:p>
    <w:p w14:paraId="5AF889B9" w14:textId="77777777" w:rsidR="002C6D51" w:rsidRPr="002C6D51" w:rsidRDefault="002C6D51" w:rsidP="002C6D51">
      <w:pPr>
        <w:spacing w:after="160" w:line="259" w:lineRule="auto"/>
        <w:ind w:left="720" w:right="540"/>
        <w:rPr>
          <w:rFonts w:ascii="Calibri" w:hAnsi="Calibri"/>
          <w:sz w:val="16"/>
          <w:szCs w:val="16"/>
        </w:rPr>
      </w:pPr>
    </w:p>
    <w:p w14:paraId="0BC859FF" w14:textId="77777777" w:rsidR="002C6D51" w:rsidRPr="002C6D51" w:rsidRDefault="002C6D51" w:rsidP="002C6D51">
      <w:pPr>
        <w:numPr>
          <w:ilvl w:val="0"/>
          <w:numId w:val="17"/>
        </w:numPr>
        <w:spacing w:after="160" w:line="259" w:lineRule="auto"/>
        <w:ind w:left="1440" w:right="540"/>
        <w:contextualSpacing/>
        <w:jc w:val="both"/>
        <w:rPr>
          <w:rFonts w:ascii="Calibri" w:hAnsi="Calibri"/>
          <w:sz w:val="22"/>
          <w:szCs w:val="22"/>
        </w:rPr>
      </w:pPr>
      <w:r w:rsidRPr="002C6D51">
        <w:rPr>
          <w:rFonts w:ascii="Calibri" w:hAnsi="Calibri"/>
          <w:sz w:val="22"/>
          <w:szCs w:val="22"/>
        </w:rPr>
        <w:tab/>
        <w:t>The applicant shall utilize Table 5:  Current Precipitation Adjustment Factors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203152AC"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p>
    <w:p w14:paraId="1F3D4B75"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p>
    <w:p w14:paraId="0D84791C"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p>
    <w:p w14:paraId="2E26E417"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p>
    <w:p w14:paraId="250913AF"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p>
    <w:p w14:paraId="6844E56E" w14:textId="77777777" w:rsidR="002C6D51" w:rsidRPr="002C6D51" w:rsidRDefault="002C6D51" w:rsidP="002C6D51">
      <w:pPr>
        <w:spacing w:after="160" w:line="216" w:lineRule="auto"/>
        <w:ind w:left="1166"/>
        <w:jc w:val="both"/>
        <w:rPr>
          <w:rFonts w:ascii="Calibri" w:eastAsia="PMingLiU" w:hAnsi="Calibri"/>
          <w:b/>
          <w:sz w:val="22"/>
          <w:szCs w:val="22"/>
          <w:lang w:eastAsia="zh-TW"/>
        </w:rPr>
      </w:pPr>
      <w:r w:rsidRPr="002C6D51">
        <w:rPr>
          <w:rFonts w:ascii="Calibri" w:eastAsia="PMingLiU" w:hAnsi="Calibri"/>
          <w:b/>
          <w:sz w:val="22"/>
          <w:szCs w:val="22"/>
          <w:lang w:eastAsia="zh-TW"/>
        </w:rPr>
        <w:t xml:space="preserve">Table 5:  Current Precipitation Adjustment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0"/>
        <w:gridCol w:w="1800"/>
        <w:gridCol w:w="1800"/>
        <w:gridCol w:w="1800"/>
      </w:tblGrid>
      <w:tr w:rsidR="002C6D51" w:rsidRPr="002C6D51" w14:paraId="58657159" w14:textId="77777777" w:rsidTr="00903B9F">
        <w:trPr>
          <w:trHeight w:hRule="exact" w:val="432"/>
        </w:trPr>
        <w:tc>
          <w:tcPr>
            <w:tcW w:w="1800" w:type="dxa"/>
            <w:vMerge w:val="restart"/>
            <w:shd w:val="clear" w:color="auto" w:fill="EDF2F9"/>
            <w:vAlign w:val="bottom"/>
          </w:tcPr>
          <w:p w14:paraId="3622AA64" w14:textId="77777777" w:rsidR="002C6D51" w:rsidRPr="002C6D51" w:rsidRDefault="002C6D51" w:rsidP="002C6D51">
            <w:pPr>
              <w:widowControl w:val="0"/>
              <w:spacing w:after="160" w:line="204" w:lineRule="auto"/>
              <w:ind w:left="96" w:right="345"/>
              <w:jc w:val="center"/>
              <w:rPr>
                <w:rFonts w:ascii="Calibri" w:eastAsia="PMingLiU" w:hAnsi="Calibri" w:cs="Calibri"/>
                <w:b/>
                <w:bCs/>
                <w:kern w:val="24"/>
                <w:sz w:val="22"/>
                <w:szCs w:val="22"/>
                <w:lang w:eastAsia="zh-TW"/>
              </w:rPr>
            </w:pPr>
          </w:p>
          <w:p w14:paraId="6AEF9AB6" w14:textId="77777777" w:rsidR="002C6D51" w:rsidRPr="002C6D51" w:rsidRDefault="002C6D51" w:rsidP="002C6D51">
            <w:pPr>
              <w:widowControl w:val="0"/>
              <w:spacing w:after="160" w:line="204" w:lineRule="auto"/>
              <w:ind w:left="96" w:right="345"/>
              <w:jc w:val="center"/>
              <w:rPr>
                <w:rFonts w:ascii="Calibri" w:eastAsia="PMingLiU" w:hAnsi="Calibri" w:cs="Calibri"/>
                <w:b/>
                <w:bCs/>
                <w:kern w:val="24"/>
                <w:sz w:val="22"/>
                <w:szCs w:val="22"/>
                <w:lang w:eastAsia="zh-TW"/>
              </w:rPr>
            </w:pPr>
          </w:p>
          <w:p w14:paraId="050F36E6" w14:textId="77777777" w:rsidR="002C6D51" w:rsidRPr="002C6D51" w:rsidRDefault="002C6D51" w:rsidP="002C6D51">
            <w:pPr>
              <w:widowControl w:val="0"/>
              <w:spacing w:after="160" w:line="204" w:lineRule="auto"/>
              <w:ind w:left="96" w:right="345"/>
              <w:jc w:val="center"/>
              <w:rPr>
                <w:rFonts w:ascii="Calibri" w:eastAsia="PMingLiU" w:hAnsi="Calibri" w:cs="Calibri"/>
                <w:b/>
                <w:bCs/>
                <w:kern w:val="24"/>
                <w:sz w:val="22"/>
                <w:szCs w:val="22"/>
                <w:lang w:eastAsia="zh-TW"/>
              </w:rPr>
            </w:pPr>
          </w:p>
          <w:p w14:paraId="33B9D5EB" w14:textId="77777777" w:rsidR="002C6D51" w:rsidRPr="002C6D51" w:rsidRDefault="002C6D51" w:rsidP="002C6D51">
            <w:pPr>
              <w:widowControl w:val="0"/>
              <w:spacing w:after="160" w:line="204" w:lineRule="auto"/>
              <w:ind w:left="96" w:right="345"/>
              <w:jc w:val="center"/>
              <w:rPr>
                <w:rFonts w:ascii="Calibri" w:eastAsia="PMingLiU" w:hAnsi="Calibri" w:cs="Calibri"/>
                <w:kern w:val="24"/>
                <w:sz w:val="22"/>
                <w:szCs w:val="22"/>
                <w:lang w:eastAsia="zh-TW"/>
              </w:rPr>
            </w:pPr>
            <w:r w:rsidRPr="002C6D51">
              <w:rPr>
                <w:rFonts w:ascii="Calibri" w:eastAsia="PMingLiU" w:hAnsi="Calibri" w:cs="Calibri"/>
                <w:b/>
                <w:bCs/>
                <w:kern w:val="24"/>
                <w:sz w:val="22"/>
                <w:szCs w:val="22"/>
                <w:lang w:eastAsia="zh-TW"/>
              </w:rPr>
              <w:t>County</w:t>
            </w:r>
          </w:p>
        </w:tc>
        <w:tc>
          <w:tcPr>
            <w:tcW w:w="5400" w:type="dxa"/>
            <w:gridSpan w:val="3"/>
            <w:shd w:val="clear" w:color="auto" w:fill="EDF2F9"/>
            <w:vAlign w:val="center"/>
          </w:tcPr>
          <w:p w14:paraId="7B507355"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kern w:val="24"/>
                <w:sz w:val="22"/>
                <w:szCs w:val="22"/>
                <w:lang w:eastAsia="zh-TW"/>
              </w:rPr>
            </w:pPr>
            <w:r w:rsidRPr="002C6D51">
              <w:rPr>
                <w:rFonts w:ascii="Calibri" w:eastAsia="PMingLiU" w:hAnsi="Calibri" w:cs="Arial"/>
                <w:b/>
                <w:sz w:val="22"/>
                <w:szCs w:val="22"/>
                <w:lang w:eastAsia="zh-TW"/>
              </w:rPr>
              <w:t>Current Precipitation Adjustment Factors</w:t>
            </w:r>
          </w:p>
        </w:tc>
      </w:tr>
      <w:tr w:rsidR="002C6D51" w:rsidRPr="002C6D51" w14:paraId="2DE5F8AC" w14:textId="77777777" w:rsidTr="00903B9F">
        <w:trPr>
          <w:trHeight w:val="576"/>
        </w:trPr>
        <w:tc>
          <w:tcPr>
            <w:tcW w:w="1800" w:type="dxa"/>
            <w:vMerge/>
            <w:shd w:val="clear" w:color="auto" w:fill="EDF2F9"/>
            <w:vAlign w:val="center"/>
          </w:tcPr>
          <w:p w14:paraId="46BA4BB5" w14:textId="77777777" w:rsidR="002C6D51" w:rsidRPr="002C6D51" w:rsidRDefault="002C6D51" w:rsidP="002C6D51">
            <w:pPr>
              <w:widowControl w:val="0"/>
              <w:spacing w:after="160" w:line="204" w:lineRule="auto"/>
              <w:ind w:left="96" w:right="345"/>
              <w:jc w:val="center"/>
              <w:rPr>
                <w:rFonts w:ascii="Calibri" w:eastAsia="PMingLiU" w:hAnsi="Calibri" w:cs="Calibri"/>
                <w:kern w:val="24"/>
                <w:sz w:val="22"/>
                <w:szCs w:val="22"/>
                <w:lang w:eastAsia="zh-TW"/>
              </w:rPr>
            </w:pPr>
          </w:p>
        </w:tc>
        <w:tc>
          <w:tcPr>
            <w:tcW w:w="1800" w:type="dxa"/>
            <w:shd w:val="clear" w:color="auto" w:fill="EDF2F9"/>
            <w:vAlign w:val="bottom"/>
          </w:tcPr>
          <w:p w14:paraId="73F73990"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2-year</w:t>
            </w:r>
          </w:p>
          <w:p w14:paraId="6E684F35" w14:textId="77777777" w:rsidR="002C6D51" w:rsidRPr="002C6D51" w:rsidRDefault="002C6D51" w:rsidP="002C6D51">
            <w:pPr>
              <w:widowControl w:val="0"/>
              <w:spacing w:after="160" w:line="204" w:lineRule="auto"/>
              <w:ind w:left="1"/>
              <w:jc w:val="center"/>
              <w:rPr>
                <w:rFonts w:ascii="Calibri" w:eastAsia="PMingLiU" w:hAnsi="Calibri" w:cs="Calibri"/>
                <w:kern w:val="24"/>
                <w:sz w:val="22"/>
                <w:szCs w:val="22"/>
                <w:lang w:eastAsia="zh-TW"/>
              </w:rPr>
            </w:pPr>
            <w:r w:rsidRPr="002C6D51">
              <w:rPr>
                <w:rFonts w:ascii="Calibri" w:eastAsia="PMingLiU" w:hAnsi="Calibri" w:cs="Calibri"/>
                <w:b/>
                <w:sz w:val="22"/>
                <w:szCs w:val="22"/>
                <w:lang w:eastAsia="zh-TW"/>
              </w:rPr>
              <w:t>Design Storm</w:t>
            </w:r>
          </w:p>
        </w:tc>
        <w:tc>
          <w:tcPr>
            <w:tcW w:w="1800" w:type="dxa"/>
            <w:shd w:val="clear" w:color="auto" w:fill="EDF2F9"/>
            <w:vAlign w:val="bottom"/>
          </w:tcPr>
          <w:p w14:paraId="32B394DF"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10-year</w:t>
            </w:r>
          </w:p>
          <w:p w14:paraId="2E630927" w14:textId="77777777" w:rsidR="002C6D51" w:rsidRPr="002C6D51" w:rsidRDefault="002C6D51" w:rsidP="002C6D51">
            <w:pPr>
              <w:widowControl w:val="0"/>
              <w:spacing w:after="160" w:line="204" w:lineRule="auto"/>
              <w:jc w:val="center"/>
              <w:rPr>
                <w:rFonts w:ascii="Calibri" w:eastAsia="PMingLiU" w:hAnsi="Calibri" w:cs="Calibri"/>
                <w:kern w:val="24"/>
                <w:sz w:val="22"/>
                <w:szCs w:val="22"/>
                <w:lang w:eastAsia="zh-TW"/>
              </w:rPr>
            </w:pPr>
            <w:r w:rsidRPr="002C6D51">
              <w:rPr>
                <w:rFonts w:ascii="Calibri" w:eastAsia="PMingLiU" w:hAnsi="Calibri" w:cs="Calibri"/>
                <w:b/>
                <w:sz w:val="22"/>
                <w:szCs w:val="22"/>
                <w:lang w:eastAsia="zh-TW"/>
              </w:rPr>
              <w:t>Design Storm</w:t>
            </w:r>
          </w:p>
        </w:tc>
        <w:tc>
          <w:tcPr>
            <w:tcW w:w="1800" w:type="dxa"/>
            <w:shd w:val="clear" w:color="auto" w:fill="EDF2F9"/>
            <w:vAlign w:val="bottom"/>
          </w:tcPr>
          <w:p w14:paraId="2862E45A"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100-year</w:t>
            </w:r>
          </w:p>
          <w:p w14:paraId="74DF1999" w14:textId="77777777" w:rsidR="002C6D51" w:rsidRPr="002C6D51" w:rsidRDefault="002C6D51" w:rsidP="002C6D51">
            <w:pPr>
              <w:widowControl w:val="0"/>
              <w:spacing w:after="160" w:line="204" w:lineRule="auto"/>
              <w:ind w:left="15"/>
              <w:jc w:val="center"/>
              <w:rPr>
                <w:rFonts w:ascii="Calibri" w:eastAsia="PMingLiU" w:hAnsi="Calibri" w:cs="Calibri"/>
                <w:kern w:val="24"/>
                <w:sz w:val="22"/>
                <w:szCs w:val="22"/>
                <w:lang w:eastAsia="zh-TW"/>
              </w:rPr>
            </w:pPr>
            <w:r w:rsidRPr="002C6D51">
              <w:rPr>
                <w:rFonts w:ascii="Calibri" w:eastAsia="PMingLiU" w:hAnsi="Calibri" w:cs="Arial"/>
                <w:b/>
                <w:sz w:val="22"/>
                <w:szCs w:val="22"/>
                <w:lang w:eastAsia="zh-TW"/>
              </w:rPr>
              <w:t>Design</w:t>
            </w:r>
            <w:r w:rsidRPr="002C6D51">
              <w:rPr>
                <w:rFonts w:ascii="Calibri" w:eastAsia="PMingLiU" w:hAnsi="Calibri" w:cs="Calibri"/>
                <w:b/>
                <w:sz w:val="22"/>
                <w:szCs w:val="22"/>
                <w:lang w:eastAsia="zh-TW"/>
              </w:rPr>
              <w:t xml:space="preserve"> Storm</w:t>
            </w:r>
          </w:p>
        </w:tc>
      </w:tr>
      <w:tr w:rsidR="002C6D51" w:rsidRPr="002C6D51" w14:paraId="0508DCB9" w14:textId="77777777" w:rsidTr="00903B9F">
        <w:trPr>
          <w:trHeight w:hRule="exact" w:val="360"/>
        </w:trPr>
        <w:tc>
          <w:tcPr>
            <w:tcW w:w="1800" w:type="dxa"/>
            <w:shd w:val="clear" w:color="auto" w:fill="auto"/>
            <w:vAlign w:val="center"/>
          </w:tcPr>
          <w:p w14:paraId="6A819C26"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Atlantic </w:t>
            </w:r>
          </w:p>
        </w:tc>
        <w:tc>
          <w:tcPr>
            <w:tcW w:w="1800" w:type="dxa"/>
            <w:shd w:val="clear" w:color="auto" w:fill="auto"/>
            <w:vAlign w:val="center"/>
          </w:tcPr>
          <w:p w14:paraId="09504A74"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68450626"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vAlign w:val="center"/>
          </w:tcPr>
          <w:p w14:paraId="3B09E0FB"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r>
      <w:tr w:rsidR="002C6D51" w:rsidRPr="002C6D51" w14:paraId="2EE34A73" w14:textId="77777777" w:rsidTr="00903B9F">
        <w:trPr>
          <w:trHeight w:hRule="exact" w:val="360"/>
        </w:trPr>
        <w:tc>
          <w:tcPr>
            <w:tcW w:w="1800" w:type="dxa"/>
            <w:shd w:val="clear" w:color="auto" w:fill="auto"/>
            <w:vAlign w:val="center"/>
          </w:tcPr>
          <w:p w14:paraId="40084906"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Bergen</w:t>
            </w:r>
          </w:p>
        </w:tc>
        <w:tc>
          <w:tcPr>
            <w:tcW w:w="1800" w:type="dxa"/>
            <w:shd w:val="clear" w:color="auto" w:fill="auto"/>
            <w:vAlign w:val="center"/>
          </w:tcPr>
          <w:p w14:paraId="18E63E47"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53EFEE20"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368F34A4"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r>
      <w:tr w:rsidR="002C6D51" w:rsidRPr="002C6D51" w14:paraId="6A2C9AC3" w14:textId="77777777" w:rsidTr="00903B9F">
        <w:trPr>
          <w:trHeight w:hRule="exact" w:val="360"/>
        </w:trPr>
        <w:tc>
          <w:tcPr>
            <w:tcW w:w="1800" w:type="dxa"/>
            <w:shd w:val="clear" w:color="auto" w:fill="auto"/>
            <w:vAlign w:val="center"/>
          </w:tcPr>
          <w:p w14:paraId="60ABF392"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Burlington</w:t>
            </w:r>
          </w:p>
        </w:tc>
        <w:tc>
          <w:tcPr>
            <w:tcW w:w="1800" w:type="dxa"/>
            <w:shd w:val="clear" w:color="auto" w:fill="auto"/>
            <w:vAlign w:val="center"/>
          </w:tcPr>
          <w:p w14:paraId="3FAC010E"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0.99</w:t>
            </w:r>
          </w:p>
        </w:tc>
        <w:tc>
          <w:tcPr>
            <w:tcW w:w="1800" w:type="dxa"/>
            <w:shd w:val="clear" w:color="auto" w:fill="auto"/>
            <w:vAlign w:val="center"/>
          </w:tcPr>
          <w:p w14:paraId="44B147D5"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601D96BC"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1.04</w:t>
            </w:r>
          </w:p>
        </w:tc>
      </w:tr>
      <w:tr w:rsidR="002C6D51" w:rsidRPr="002C6D51" w14:paraId="750EAAE4" w14:textId="77777777" w:rsidTr="00903B9F">
        <w:trPr>
          <w:trHeight w:hRule="exact" w:val="360"/>
        </w:trPr>
        <w:tc>
          <w:tcPr>
            <w:tcW w:w="1800" w:type="dxa"/>
            <w:shd w:val="clear" w:color="auto" w:fill="auto"/>
            <w:vAlign w:val="center"/>
          </w:tcPr>
          <w:p w14:paraId="4C3A1D54"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Camden</w:t>
            </w:r>
          </w:p>
        </w:tc>
        <w:tc>
          <w:tcPr>
            <w:tcW w:w="1800" w:type="dxa"/>
            <w:shd w:val="clear" w:color="auto" w:fill="auto"/>
            <w:vAlign w:val="center"/>
          </w:tcPr>
          <w:p w14:paraId="6C840E55"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2126C585"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1.04</w:t>
            </w:r>
          </w:p>
        </w:tc>
        <w:tc>
          <w:tcPr>
            <w:tcW w:w="1800" w:type="dxa"/>
            <w:shd w:val="clear" w:color="auto" w:fill="auto"/>
            <w:vAlign w:val="center"/>
          </w:tcPr>
          <w:p w14:paraId="677455DB"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1.05</w:t>
            </w:r>
          </w:p>
        </w:tc>
      </w:tr>
      <w:tr w:rsidR="002C6D51" w:rsidRPr="002C6D51" w14:paraId="5C23868F" w14:textId="77777777" w:rsidTr="00903B9F">
        <w:trPr>
          <w:trHeight w:hRule="exact" w:val="360"/>
        </w:trPr>
        <w:tc>
          <w:tcPr>
            <w:tcW w:w="1800" w:type="dxa"/>
            <w:shd w:val="clear" w:color="auto" w:fill="auto"/>
            <w:vAlign w:val="center"/>
          </w:tcPr>
          <w:p w14:paraId="4EBEE217"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Cape May</w:t>
            </w:r>
          </w:p>
        </w:tc>
        <w:tc>
          <w:tcPr>
            <w:tcW w:w="1800" w:type="dxa"/>
            <w:shd w:val="clear" w:color="auto" w:fill="auto"/>
            <w:vAlign w:val="center"/>
          </w:tcPr>
          <w:p w14:paraId="0BF4708A"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1.03 </w:t>
            </w:r>
          </w:p>
        </w:tc>
        <w:tc>
          <w:tcPr>
            <w:tcW w:w="1800" w:type="dxa"/>
            <w:shd w:val="clear" w:color="auto" w:fill="auto"/>
            <w:vAlign w:val="center"/>
          </w:tcPr>
          <w:p w14:paraId="3B8E0BFD"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536EC90B"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1.04</w:t>
            </w:r>
          </w:p>
        </w:tc>
      </w:tr>
      <w:tr w:rsidR="002C6D51" w:rsidRPr="002C6D51" w14:paraId="606F19F8" w14:textId="77777777" w:rsidTr="00903B9F">
        <w:trPr>
          <w:trHeight w:hRule="exact" w:val="360"/>
        </w:trPr>
        <w:tc>
          <w:tcPr>
            <w:tcW w:w="1800" w:type="dxa"/>
            <w:shd w:val="clear" w:color="auto" w:fill="auto"/>
            <w:vAlign w:val="center"/>
          </w:tcPr>
          <w:p w14:paraId="59EDF470"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Cumberland</w:t>
            </w:r>
          </w:p>
        </w:tc>
        <w:tc>
          <w:tcPr>
            <w:tcW w:w="1800" w:type="dxa"/>
            <w:shd w:val="clear" w:color="auto" w:fill="auto"/>
            <w:vAlign w:val="center"/>
          </w:tcPr>
          <w:p w14:paraId="18C75A63"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32E33872"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51F934E5"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r>
      <w:tr w:rsidR="002C6D51" w:rsidRPr="002C6D51" w14:paraId="3CF8E7C0" w14:textId="77777777" w:rsidTr="00903B9F">
        <w:trPr>
          <w:trHeight w:hRule="exact" w:val="360"/>
        </w:trPr>
        <w:tc>
          <w:tcPr>
            <w:tcW w:w="1800" w:type="dxa"/>
            <w:shd w:val="clear" w:color="auto" w:fill="auto"/>
            <w:vAlign w:val="center"/>
          </w:tcPr>
          <w:p w14:paraId="214424B3"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Essex</w:t>
            </w:r>
          </w:p>
        </w:tc>
        <w:tc>
          <w:tcPr>
            <w:tcW w:w="1800" w:type="dxa"/>
            <w:shd w:val="clear" w:color="auto" w:fill="auto"/>
            <w:vAlign w:val="center"/>
          </w:tcPr>
          <w:p w14:paraId="4E40A631"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2134845D"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76C6A019"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r>
      <w:tr w:rsidR="002C6D51" w:rsidRPr="002C6D51" w14:paraId="557DD003" w14:textId="77777777" w:rsidTr="00903B9F">
        <w:trPr>
          <w:trHeight w:hRule="exact" w:val="360"/>
        </w:trPr>
        <w:tc>
          <w:tcPr>
            <w:tcW w:w="1800" w:type="dxa"/>
            <w:shd w:val="clear" w:color="auto" w:fill="auto"/>
            <w:vAlign w:val="center"/>
          </w:tcPr>
          <w:p w14:paraId="33DF9694"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Gloucester</w:t>
            </w:r>
          </w:p>
        </w:tc>
        <w:tc>
          <w:tcPr>
            <w:tcW w:w="1800" w:type="dxa"/>
            <w:shd w:val="clear" w:color="auto" w:fill="auto"/>
            <w:vAlign w:val="center"/>
          </w:tcPr>
          <w:p w14:paraId="23A07FD6"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1.05</w:t>
            </w:r>
          </w:p>
        </w:tc>
        <w:tc>
          <w:tcPr>
            <w:tcW w:w="1800" w:type="dxa"/>
            <w:shd w:val="clear" w:color="auto" w:fill="auto"/>
            <w:vAlign w:val="center"/>
          </w:tcPr>
          <w:p w14:paraId="5F5506F0"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c>
          <w:tcPr>
            <w:tcW w:w="1800" w:type="dxa"/>
            <w:shd w:val="clear" w:color="auto" w:fill="auto"/>
            <w:vAlign w:val="center"/>
          </w:tcPr>
          <w:p w14:paraId="5BF808FE"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r>
      <w:tr w:rsidR="002C6D51" w:rsidRPr="002C6D51" w14:paraId="2AAB748C" w14:textId="77777777" w:rsidTr="00903B9F">
        <w:trPr>
          <w:trHeight w:hRule="exact" w:val="360"/>
        </w:trPr>
        <w:tc>
          <w:tcPr>
            <w:tcW w:w="1800" w:type="dxa"/>
            <w:shd w:val="clear" w:color="auto" w:fill="auto"/>
            <w:vAlign w:val="center"/>
          </w:tcPr>
          <w:p w14:paraId="56A1F7D4"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Hudson</w:t>
            </w:r>
          </w:p>
        </w:tc>
        <w:tc>
          <w:tcPr>
            <w:tcW w:w="1800" w:type="dxa"/>
            <w:shd w:val="clear" w:color="auto" w:fill="auto"/>
            <w:vAlign w:val="center"/>
          </w:tcPr>
          <w:p w14:paraId="1EAD59B5"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7B57387C"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1.05</w:t>
            </w:r>
          </w:p>
        </w:tc>
        <w:tc>
          <w:tcPr>
            <w:tcW w:w="1800" w:type="dxa"/>
            <w:shd w:val="clear" w:color="auto" w:fill="auto"/>
            <w:vAlign w:val="center"/>
          </w:tcPr>
          <w:p w14:paraId="5C1EF50A"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1.09</w:t>
            </w:r>
          </w:p>
        </w:tc>
      </w:tr>
      <w:tr w:rsidR="002C6D51" w:rsidRPr="002C6D51" w14:paraId="56B08677" w14:textId="77777777" w:rsidTr="00903B9F">
        <w:trPr>
          <w:trHeight w:hRule="exact" w:val="360"/>
        </w:trPr>
        <w:tc>
          <w:tcPr>
            <w:tcW w:w="1800" w:type="dxa"/>
            <w:shd w:val="clear" w:color="auto" w:fill="auto"/>
            <w:vAlign w:val="center"/>
          </w:tcPr>
          <w:p w14:paraId="0EA2F8A0"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Hunterdon</w:t>
            </w:r>
          </w:p>
        </w:tc>
        <w:tc>
          <w:tcPr>
            <w:tcW w:w="1800" w:type="dxa"/>
            <w:shd w:val="clear" w:color="auto" w:fill="auto"/>
            <w:vAlign w:val="center"/>
          </w:tcPr>
          <w:p w14:paraId="1D28DCD5"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shd w:val="clear" w:color="auto" w:fill="auto"/>
            <w:vAlign w:val="center"/>
          </w:tcPr>
          <w:p w14:paraId="43AC8E87"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1.05</w:t>
            </w:r>
          </w:p>
        </w:tc>
        <w:tc>
          <w:tcPr>
            <w:tcW w:w="1800" w:type="dxa"/>
            <w:shd w:val="clear" w:color="auto" w:fill="auto"/>
            <w:vAlign w:val="center"/>
          </w:tcPr>
          <w:p w14:paraId="4DE49EE5"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1.13</w:t>
            </w:r>
          </w:p>
        </w:tc>
      </w:tr>
      <w:tr w:rsidR="002C6D51" w:rsidRPr="002C6D51" w14:paraId="04713F9B" w14:textId="77777777" w:rsidTr="00903B9F">
        <w:trPr>
          <w:trHeight w:hRule="exact" w:val="360"/>
        </w:trPr>
        <w:tc>
          <w:tcPr>
            <w:tcW w:w="1800" w:type="dxa"/>
            <w:shd w:val="clear" w:color="auto" w:fill="auto"/>
            <w:vAlign w:val="center"/>
          </w:tcPr>
          <w:p w14:paraId="4D2363D0"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Mercer</w:t>
            </w:r>
          </w:p>
        </w:tc>
        <w:tc>
          <w:tcPr>
            <w:tcW w:w="1800" w:type="dxa"/>
            <w:shd w:val="clear" w:color="auto" w:fill="auto"/>
            <w:vAlign w:val="center"/>
          </w:tcPr>
          <w:p w14:paraId="61B90192"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117E242B"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shd w:val="clear" w:color="auto" w:fill="auto"/>
            <w:vAlign w:val="center"/>
          </w:tcPr>
          <w:p w14:paraId="2F3E4F34"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1.04</w:t>
            </w:r>
          </w:p>
        </w:tc>
      </w:tr>
      <w:tr w:rsidR="002C6D51" w:rsidRPr="002C6D51" w14:paraId="42315941" w14:textId="77777777" w:rsidTr="00903B9F">
        <w:trPr>
          <w:trHeight w:hRule="exact" w:val="360"/>
        </w:trPr>
        <w:tc>
          <w:tcPr>
            <w:tcW w:w="1800" w:type="dxa"/>
            <w:shd w:val="clear" w:color="auto" w:fill="auto"/>
            <w:vAlign w:val="center"/>
          </w:tcPr>
          <w:p w14:paraId="07A1DC41"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Middlesex</w:t>
            </w:r>
          </w:p>
        </w:tc>
        <w:tc>
          <w:tcPr>
            <w:tcW w:w="1800" w:type="dxa"/>
            <w:shd w:val="clear" w:color="auto" w:fill="auto"/>
            <w:vAlign w:val="center"/>
          </w:tcPr>
          <w:p w14:paraId="678B4CE7"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1.00</w:t>
            </w:r>
          </w:p>
        </w:tc>
        <w:tc>
          <w:tcPr>
            <w:tcW w:w="1800" w:type="dxa"/>
            <w:shd w:val="clear" w:color="auto" w:fill="auto"/>
            <w:vAlign w:val="center"/>
          </w:tcPr>
          <w:p w14:paraId="661228F6"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61BA468C"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r>
      <w:tr w:rsidR="002C6D51" w:rsidRPr="002C6D51" w14:paraId="1765A758" w14:textId="77777777" w:rsidTr="00903B9F">
        <w:trPr>
          <w:trHeight w:hRule="exact" w:val="360"/>
        </w:trPr>
        <w:tc>
          <w:tcPr>
            <w:tcW w:w="1800" w:type="dxa"/>
            <w:shd w:val="clear" w:color="auto" w:fill="auto"/>
            <w:vAlign w:val="center"/>
          </w:tcPr>
          <w:p w14:paraId="7A39D7C5"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Monmouth</w:t>
            </w:r>
          </w:p>
        </w:tc>
        <w:tc>
          <w:tcPr>
            <w:tcW w:w="1800" w:type="dxa"/>
            <w:shd w:val="clear" w:color="auto" w:fill="auto"/>
            <w:vAlign w:val="center"/>
          </w:tcPr>
          <w:p w14:paraId="18179382"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1.00</w:t>
            </w:r>
          </w:p>
        </w:tc>
        <w:tc>
          <w:tcPr>
            <w:tcW w:w="1800" w:type="dxa"/>
            <w:shd w:val="clear" w:color="auto" w:fill="auto"/>
            <w:vAlign w:val="center"/>
          </w:tcPr>
          <w:p w14:paraId="5B82AE47"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3F64C1A5"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r>
      <w:tr w:rsidR="002C6D51" w:rsidRPr="002C6D51" w14:paraId="01EE8FF4" w14:textId="77777777" w:rsidTr="00903B9F">
        <w:trPr>
          <w:trHeight w:hRule="exact" w:val="360"/>
        </w:trPr>
        <w:tc>
          <w:tcPr>
            <w:tcW w:w="1800" w:type="dxa"/>
            <w:shd w:val="clear" w:color="auto" w:fill="auto"/>
            <w:vAlign w:val="center"/>
          </w:tcPr>
          <w:p w14:paraId="31D18AA0"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Morris</w:t>
            </w:r>
          </w:p>
        </w:tc>
        <w:tc>
          <w:tcPr>
            <w:tcW w:w="1800" w:type="dxa"/>
            <w:shd w:val="clear" w:color="auto" w:fill="auto"/>
            <w:vAlign w:val="center"/>
          </w:tcPr>
          <w:p w14:paraId="4EBFE3AE"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328E75F5"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1E50197D"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r>
      <w:tr w:rsidR="002C6D51" w:rsidRPr="002C6D51" w14:paraId="5E11D287" w14:textId="77777777" w:rsidTr="00903B9F">
        <w:trPr>
          <w:trHeight w:hRule="exact" w:val="360"/>
        </w:trPr>
        <w:tc>
          <w:tcPr>
            <w:tcW w:w="1800" w:type="dxa"/>
            <w:shd w:val="clear" w:color="auto" w:fill="auto"/>
            <w:vAlign w:val="center"/>
          </w:tcPr>
          <w:p w14:paraId="38153851"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Ocean</w:t>
            </w:r>
          </w:p>
        </w:tc>
        <w:tc>
          <w:tcPr>
            <w:tcW w:w="1800" w:type="dxa"/>
            <w:shd w:val="clear" w:color="auto" w:fill="auto"/>
            <w:vAlign w:val="center"/>
          </w:tcPr>
          <w:p w14:paraId="211E4981"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1.00</w:t>
            </w:r>
          </w:p>
        </w:tc>
        <w:tc>
          <w:tcPr>
            <w:tcW w:w="1800" w:type="dxa"/>
            <w:shd w:val="clear" w:color="auto" w:fill="auto"/>
            <w:vAlign w:val="center"/>
          </w:tcPr>
          <w:p w14:paraId="21F6AEAF"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0F983ABB"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r>
      <w:tr w:rsidR="002C6D51" w:rsidRPr="002C6D51" w14:paraId="4D873553" w14:textId="77777777" w:rsidTr="00903B9F">
        <w:trPr>
          <w:trHeight w:hRule="exact" w:val="360"/>
        </w:trPr>
        <w:tc>
          <w:tcPr>
            <w:tcW w:w="1800" w:type="dxa"/>
            <w:shd w:val="clear" w:color="auto" w:fill="auto"/>
            <w:vAlign w:val="center"/>
          </w:tcPr>
          <w:p w14:paraId="6CC66087"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Passaic</w:t>
            </w:r>
          </w:p>
        </w:tc>
        <w:tc>
          <w:tcPr>
            <w:tcW w:w="1800" w:type="dxa"/>
            <w:shd w:val="clear" w:color="auto" w:fill="auto"/>
            <w:vAlign w:val="center"/>
          </w:tcPr>
          <w:p w14:paraId="117212EE"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1.00</w:t>
            </w:r>
          </w:p>
        </w:tc>
        <w:tc>
          <w:tcPr>
            <w:tcW w:w="1800" w:type="dxa"/>
            <w:shd w:val="clear" w:color="auto" w:fill="auto"/>
            <w:vAlign w:val="center"/>
          </w:tcPr>
          <w:p w14:paraId="604CFFE9"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shd w:val="clear" w:color="auto" w:fill="auto"/>
            <w:vAlign w:val="center"/>
          </w:tcPr>
          <w:p w14:paraId="05028A7B"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1.05</w:t>
            </w:r>
          </w:p>
        </w:tc>
      </w:tr>
      <w:tr w:rsidR="002C6D51" w:rsidRPr="002C6D51" w14:paraId="37702B3B" w14:textId="77777777" w:rsidTr="00903B9F">
        <w:trPr>
          <w:trHeight w:hRule="exact" w:val="360"/>
        </w:trPr>
        <w:tc>
          <w:tcPr>
            <w:tcW w:w="1800" w:type="dxa"/>
            <w:shd w:val="clear" w:color="auto" w:fill="auto"/>
            <w:vAlign w:val="center"/>
          </w:tcPr>
          <w:p w14:paraId="5715842C"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lastRenderedPageBreak/>
              <w:t>Salem</w:t>
            </w:r>
          </w:p>
        </w:tc>
        <w:tc>
          <w:tcPr>
            <w:tcW w:w="1800" w:type="dxa"/>
            <w:shd w:val="clear" w:color="auto" w:fill="auto"/>
            <w:vAlign w:val="center"/>
          </w:tcPr>
          <w:p w14:paraId="6F7C6FB6"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shd w:val="clear" w:color="auto" w:fill="auto"/>
            <w:vAlign w:val="center"/>
          </w:tcPr>
          <w:p w14:paraId="13D69042"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2968E043"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r>
      <w:tr w:rsidR="002C6D51" w:rsidRPr="002C6D51" w14:paraId="7A9BD3BE" w14:textId="77777777" w:rsidTr="00903B9F">
        <w:trPr>
          <w:trHeight w:hRule="exact" w:val="360"/>
        </w:trPr>
        <w:tc>
          <w:tcPr>
            <w:tcW w:w="1800" w:type="dxa"/>
            <w:shd w:val="clear" w:color="auto" w:fill="auto"/>
            <w:vAlign w:val="center"/>
          </w:tcPr>
          <w:p w14:paraId="65373572"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Somerset</w:t>
            </w:r>
          </w:p>
        </w:tc>
        <w:tc>
          <w:tcPr>
            <w:tcW w:w="1800" w:type="dxa"/>
            <w:shd w:val="clear" w:color="auto" w:fill="auto"/>
            <w:vAlign w:val="center"/>
          </w:tcPr>
          <w:p w14:paraId="120A4D67"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1.00</w:t>
            </w:r>
          </w:p>
        </w:tc>
        <w:tc>
          <w:tcPr>
            <w:tcW w:w="1800" w:type="dxa"/>
            <w:shd w:val="clear" w:color="auto" w:fill="auto"/>
            <w:vAlign w:val="center"/>
          </w:tcPr>
          <w:p w14:paraId="30482CFB"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5BF25460"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1.09</w:t>
            </w:r>
          </w:p>
        </w:tc>
      </w:tr>
      <w:tr w:rsidR="002C6D51" w:rsidRPr="002C6D51" w14:paraId="09EC24AA" w14:textId="77777777" w:rsidTr="00903B9F">
        <w:trPr>
          <w:trHeight w:hRule="exact" w:val="360"/>
        </w:trPr>
        <w:tc>
          <w:tcPr>
            <w:tcW w:w="1800" w:type="dxa"/>
            <w:shd w:val="clear" w:color="auto" w:fill="auto"/>
            <w:vAlign w:val="center"/>
          </w:tcPr>
          <w:p w14:paraId="47171D4E"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Sussex</w:t>
            </w:r>
          </w:p>
        </w:tc>
        <w:tc>
          <w:tcPr>
            <w:tcW w:w="1800" w:type="dxa"/>
            <w:shd w:val="clear" w:color="auto" w:fill="auto"/>
            <w:vAlign w:val="center"/>
          </w:tcPr>
          <w:p w14:paraId="5CCC07C9"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1A538AAE"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1.04</w:t>
            </w:r>
          </w:p>
        </w:tc>
        <w:tc>
          <w:tcPr>
            <w:tcW w:w="1800" w:type="dxa"/>
            <w:shd w:val="clear" w:color="auto" w:fill="auto"/>
            <w:vAlign w:val="center"/>
          </w:tcPr>
          <w:p w14:paraId="11FBF4D4"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1.07</w:t>
            </w:r>
          </w:p>
        </w:tc>
      </w:tr>
      <w:tr w:rsidR="002C6D51" w:rsidRPr="002C6D51" w14:paraId="210D5A75" w14:textId="77777777" w:rsidTr="00903B9F">
        <w:trPr>
          <w:trHeight w:hRule="exact" w:val="360"/>
        </w:trPr>
        <w:tc>
          <w:tcPr>
            <w:tcW w:w="1800" w:type="dxa"/>
            <w:shd w:val="clear" w:color="auto" w:fill="auto"/>
            <w:vAlign w:val="center"/>
          </w:tcPr>
          <w:p w14:paraId="43473159"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Union</w:t>
            </w:r>
          </w:p>
        </w:tc>
        <w:tc>
          <w:tcPr>
            <w:tcW w:w="1800" w:type="dxa"/>
            <w:shd w:val="clear" w:color="auto" w:fill="auto"/>
            <w:vAlign w:val="center"/>
          </w:tcPr>
          <w:p w14:paraId="1D3D07E3"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1.01</w:t>
            </w:r>
          </w:p>
        </w:tc>
        <w:tc>
          <w:tcPr>
            <w:tcW w:w="1800" w:type="dxa"/>
            <w:shd w:val="clear" w:color="auto" w:fill="auto"/>
            <w:vAlign w:val="center"/>
          </w:tcPr>
          <w:p w14:paraId="4964602A"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1.03</w:t>
            </w:r>
          </w:p>
        </w:tc>
        <w:tc>
          <w:tcPr>
            <w:tcW w:w="1800" w:type="dxa"/>
            <w:shd w:val="clear" w:color="auto" w:fill="auto"/>
            <w:vAlign w:val="center"/>
          </w:tcPr>
          <w:p w14:paraId="2AC9F6CA"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1.06</w:t>
            </w:r>
          </w:p>
        </w:tc>
      </w:tr>
      <w:tr w:rsidR="002C6D51" w:rsidRPr="002C6D51" w14:paraId="3B337A43" w14:textId="77777777" w:rsidTr="00903B9F">
        <w:trPr>
          <w:trHeight w:hRule="exact" w:val="360"/>
        </w:trPr>
        <w:tc>
          <w:tcPr>
            <w:tcW w:w="1800" w:type="dxa"/>
            <w:shd w:val="clear" w:color="auto" w:fill="auto"/>
            <w:vAlign w:val="center"/>
          </w:tcPr>
          <w:p w14:paraId="18540164" w14:textId="77777777" w:rsidR="002C6D51" w:rsidRPr="002C6D51" w:rsidRDefault="002C6D51" w:rsidP="002C6D51">
            <w:pPr>
              <w:widowControl w:val="0"/>
              <w:spacing w:after="160" w:line="204" w:lineRule="auto"/>
              <w:ind w:left="96"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Warren</w:t>
            </w:r>
          </w:p>
        </w:tc>
        <w:tc>
          <w:tcPr>
            <w:tcW w:w="1800" w:type="dxa"/>
            <w:shd w:val="clear" w:color="auto" w:fill="auto"/>
            <w:vAlign w:val="center"/>
          </w:tcPr>
          <w:p w14:paraId="69C6065C" w14:textId="77777777" w:rsidR="002C6D51" w:rsidRPr="002C6D51" w:rsidRDefault="002C6D51" w:rsidP="002C6D51">
            <w:pPr>
              <w:widowControl w:val="0"/>
              <w:spacing w:after="160" w:line="204" w:lineRule="auto"/>
              <w:ind w:left="1"/>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1.02</w:t>
            </w:r>
          </w:p>
        </w:tc>
        <w:tc>
          <w:tcPr>
            <w:tcW w:w="1800" w:type="dxa"/>
            <w:shd w:val="clear" w:color="auto" w:fill="auto"/>
            <w:vAlign w:val="center"/>
          </w:tcPr>
          <w:p w14:paraId="6CEED7A1" w14:textId="77777777" w:rsidR="002C6D51" w:rsidRPr="002C6D51" w:rsidRDefault="002C6D51" w:rsidP="002C6D51">
            <w:pPr>
              <w:widowControl w:val="0"/>
              <w:tabs>
                <w:tab w:val="left" w:pos="1418"/>
              </w:tabs>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1.07</w:t>
            </w:r>
          </w:p>
        </w:tc>
        <w:tc>
          <w:tcPr>
            <w:tcW w:w="1800" w:type="dxa"/>
            <w:shd w:val="clear" w:color="auto" w:fill="auto"/>
            <w:vAlign w:val="center"/>
          </w:tcPr>
          <w:p w14:paraId="21D31E05" w14:textId="77777777" w:rsidR="002C6D51" w:rsidRPr="002C6D51" w:rsidRDefault="002C6D51" w:rsidP="002C6D51">
            <w:pPr>
              <w:widowControl w:val="0"/>
              <w:tabs>
                <w:tab w:val="left" w:pos="1418"/>
              </w:tabs>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1.15</w:t>
            </w:r>
          </w:p>
        </w:tc>
      </w:tr>
    </w:tbl>
    <w:p w14:paraId="40E62B04" w14:textId="77777777" w:rsidR="002C6D51" w:rsidRPr="002C6D51" w:rsidRDefault="002C6D51" w:rsidP="002C6D51">
      <w:pPr>
        <w:spacing w:after="160" w:line="259" w:lineRule="auto"/>
        <w:ind w:left="360" w:right="540"/>
        <w:rPr>
          <w:rFonts w:ascii="Calibri" w:hAnsi="Calibri"/>
          <w:color w:val="FF0000"/>
          <w:sz w:val="22"/>
          <w:szCs w:val="22"/>
        </w:rPr>
      </w:pPr>
    </w:p>
    <w:p w14:paraId="590D07A7" w14:textId="77777777" w:rsidR="002C6D51" w:rsidRPr="002C6D51" w:rsidRDefault="002C6D51" w:rsidP="002C6D51">
      <w:pPr>
        <w:spacing w:after="160" w:line="259" w:lineRule="auto"/>
        <w:ind w:left="360" w:right="540"/>
        <w:rPr>
          <w:rFonts w:ascii="Calibri" w:hAnsi="Calibri"/>
          <w:sz w:val="22"/>
          <w:szCs w:val="22"/>
        </w:rPr>
      </w:pPr>
      <w:r w:rsidRPr="002C6D51">
        <w:rPr>
          <w:rFonts w:ascii="Calibri" w:hAnsi="Calibri"/>
          <w:sz w:val="22"/>
          <w:szCs w:val="22"/>
        </w:rPr>
        <w:t>Add Section D and Table 6 as follows:</w:t>
      </w:r>
    </w:p>
    <w:p w14:paraId="63EB6B48" w14:textId="77777777" w:rsidR="002C6D51" w:rsidRPr="002C6D51" w:rsidRDefault="002C6D51" w:rsidP="002C6D51">
      <w:pPr>
        <w:numPr>
          <w:ilvl w:val="0"/>
          <w:numId w:val="11"/>
        </w:numPr>
        <w:spacing w:after="160" w:line="259" w:lineRule="auto"/>
        <w:ind w:right="547"/>
        <w:contextualSpacing/>
        <w:jc w:val="both"/>
        <w:rPr>
          <w:rFonts w:ascii="Calibri" w:hAnsi="Calibri"/>
          <w:sz w:val="22"/>
          <w:szCs w:val="22"/>
        </w:rPr>
      </w:pPr>
      <w:r w:rsidRPr="002C6D51">
        <w:rPr>
          <w:rFonts w:ascii="Calibri" w:hAnsi="Calibri"/>
          <w:sz w:val="22"/>
          <w:szCs w:val="22"/>
        </w:rPr>
        <w:t>Table 6:  Future Precipitation Change Factors provided below sets forth the 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drainage area in each county.  Alternately, separate rainfall totals can be developed for each county using the values in the table below.</w:t>
      </w:r>
    </w:p>
    <w:p w14:paraId="597F8C49" w14:textId="77777777" w:rsidR="002C6D51" w:rsidRPr="002C6D51" w:rsidRDefault="002C6D51" w:rsidP="002C6D51">
      <w:pPr>
        <w:spacing w:after="160" w:line="259" w:lineRule="auto"/>
        <w:ind w:left="1080" w:right="540"/>
        <w:contextualSpacing/>
        <w:rPr>
          <w:rFonts w:ascii="Calibri" w:hAnsi="Calibri"/>
          <w:sz w:val="16"/>
          <w:szCs w:val="16"/>
        </w:rPr>
      </w:pPr>
    </w:p>
    <w:p w14:paraId="0D35B247" w14:textId="77777777" w:rsidR="002C6D51" w:rsidRPr="002C6D51" w:rsidRDefault="002C6D51" w:rsidP="002C6D51">
      <w:pPr>
        <w:spacing w:after="160" w:line="259" w:lineRule="auto"/>
        <w:ind w:left="1080" w:right="540"/>
        <w:contextualSpacing/>
        <w:rPr>
          <w:rFonts w:ascii="Calibri" w:hAnsi="Calibri"/>
          <w:sz w:val="16"/>
          <w:szCs w:val="16"/>
        </w:rPr>
      </w:pPr>
    </w:p>
    <w:p w14:paraId="6004F487" w14:textId="77777777" w:rsidR="002C6D51" w:rsidRPr="002C6D51" w:rsidRDefault="002C6D51" w:rsidP="002C6D51">
      <w:pPr>
        <w:spacing w:after="160" w:line="259" w:lineRule="auto"/>
        <w:ind w:left="1440" w:right="360"/>
        <w:contextualSpacing/>
        <w:rPr>
          <w:rFonts w:ascii="Calibri" w:hAnsi="Calibri"/>
          <w:i/>
          <w:sz w:val="22"/>
          <w:szCs w:val="22"/>
        </w:rPr>
      </w:pPr>
      <w:r w:rsidRPr="002C6D51">
        <w:rPr>
          <w:rFonts w:ascii="Calibri" w:hAnsi="Calibri"/>
          <w:i/>
          <w:sz w:val="22"/>
          <w:szCs w:val="22"/>
        </w:rPr>
        <w:t xml:space="preserve">NOTE:  The municipality may instead wish to abbreviate this table along with the text in Item D above to reflect only the relevant information, depending on the location of the municipality.  The future precipitation </w:t>
      </w:r>
      <w:proofErr w:type="gramStart"/>
      <w:r w:rsidRPr="002C6D51">
        <w:rPr>
          <w:rFonts w:ascii="Calibri" w:hAnsi="Calibri"/>
          <w:i/>
          <w:sz w:val="22"/>
          <w:szCs w:val="22"/>
        </w:rPr>
        <w:t>change</w:t>
      </w:r>
      <w:proofErr w:type="gramEnd"/>
      <w:r w:rsidRPr="002C6D51">
        <w:rPr>
          <w:rFonts w:ascii="Calibri" w:hAnsi="Calibri"/>
          <w:i/>
          <w:sz w:val="22"/>
          <w:szCs w:val="22"/>
        </w:rPr>
        <w:t xml:space="preserve"> factors added to the ordinance shall be those found </w:t>
      </w:r>
      <w:r w:rsidRPr="002C6D51">
        <w:rPr>
          <w:rFonts w:ascii="Calibri" w:eastAsia="PMingLiU" w:hAnsi="Calibri"/>
          <w:i/>
          <w:iCs/>
          <w:sz w:val="22"/>
          <w:szCs w:val="22"/>
          <w:lang w:eastAsia="zh-TW"/>
        </w:rPr>
        <w:t>in N.J.A.C. 7:8-5.7(d) as Table 5-6</w:t>
      </w:r>
      <w:r w:rsidRPr="002C6D51">
        <w:rPr>
          <w:rFonts w:ascii="Calibri" w:hAnsi="Calibri"/>
          <w:i/>
          <w:sz w:val="22"/>
          <w:szCs w:val="22"/>
        </w:rPr>
        <w:t>.</w:t>
      </w:r>
    </w:p>
    <w:p w14:paraId="3925DBB9" w14:textId="77777777" w:rsidR="002C6D51" w:rsidRPr="002C6D51" w:rsidRDefault="002C6D51" w:rsidP="002C6D51">
      <w:pPr>
        <w:spacing w:after="160" w:line="259" w:lineRule="auto"/>
        <w:ind w:left="720" w:right="540"/>
        <w:rPr>
          <w:rFonts w:ascii="Calibri" w:hAnsi="Calibri"/>
          <w:sz w:val="16"/>
          <w:szCs w:val="16"/>
        </w:rPr>
      </w:pPr>
    </w:p>
    <w:p w14:paraId="7C6B2BA2" w14:textId="77777777" w:rsidR="002C6D51" w:rsidRPr="002C6D51" w:rsidRDefault="002C6D51" w:rsidP="002C6D51">
      <w:pPr>
        <w:spacing w:after="160" w:line="259" w:lineRule="auto"/>
        <w:ind w:left="1166"/>
        <w:jc w:val="both"/>
        <w:rPr>
          <w:rFonts w:ascii="Calibri" w:eastAsia="PMingLiU" w:hAnsi="Calibri"/>
          <w:b/>
          <w:sz w:val="22"/>
          <w:szCs w:val="22"/>
          <w:lang w:eastAsia="zh-TW"/>
        </w:rPr>
      </w:pPr>
      <w:r w:rsidRPr="002C6D51">
        <w:rPr>
          <w:rFonts w:ascii="Calibri" w:eastAsia="PMingLiU" w:hAnsi="Calibri"/>
          <w:b/>
          <w:sz w:val="22"/>
          <w:szCs w:val="22"/>
          <w:lang w:eastAsia="zh-TW"/>
        </w:rPr>
        <w:t xml:space="preserve">Table 6:  Future Precipitation Change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8"/>
        <w:gridCol w:w="1714"/>
        <w:gridCol w:w="1714"/>
        <w:gridCol w:w="1714"/>
      </w:tblGrid>
      <w:tr w:rsidR="002C6D51" w:rsidRPr="002C6D51" w14:paraId="35D0DDED" w14:textId="77777777" w:rsidTr="00903B9F">
        <w:trPr>
          <w:trHeight w:hRule="exact" w:val="576"/>
        </w:trPr>
        <w:tc>
          <w:tcPr>
            <w:tcW w:w="2058" w:type="dxa"/>
            <w:vMerge w:val="restart"/>
            <w:shd w:val="clear" w:color="auto" w:fill="EDF2F9"/>
            <w:tcMar>
              <w:left w:w="14" w:type="dxa"/>
              <w:right w:w="14" w:type="dxa"/>
            </w:tcMar>
            <w:vAlign w:val="center"/>
          </w:tcPr>
          <w:p w14:paraId="3675E77A" w14:textId="77777777" w:rsidR="002C6D51" w:rsidRPr="002C6D51" w:rsidRDefault="002C6D51" w:rsidP="002C6D51">
            <w:pPr>
              <w:widowControl w:val="0"/>
              <w:spacing w:after="160" w:line="204" w:lineRule="auto"/>
              <w:ind w:left="-11"/>
              <w:jc w:val="center"/>
              <w:rPr>
                <w:rFonts w:ascii="Calibri" w:eastAsia="PMingLiU" w:hAnsi="Calibri" w:cs="Arial"/>
                <w:b/>
                <w:sz w:val="22"/>
                <w:szCs w:val="22"/>
                <w:lang w:eastAsia="zh-TW"/>
              </w:rPr>
            </w:pPr>
          </w:p>
          <w:p w14:paraId="643E1673" w14:textId="77777777" w:rsidR="002C6D51" w:rsidRPr="002C6D51" w:rsidRDefault="002C6D51" w:rsidP="002C6D51">
            <w:pPr>
              <w:widowControl w:val="0"/>
              <w:spacing w:after="160" w:line="204" w:lineRule="auto"/>
              <w:ind w:left="90"/>
              <w:jc w:val="center"/>
              <w:rPr>
                <w:rFonts w:ascii="Calibri" w:eastAsia="PMingLiU" w:hAnsi="Calibri" w:cs="Arial"/>
                <w:b/>
                <w:sz w:val="22"/>
                <w:szCs w:val="22"/>
                <w:lang w:eastAsia="zh-TW"/>
              </w:rPr>
            </w:pPr>
          </w:p>
          <w:p w14:paraId="3CF01F88" w14:textId="77777777" w:rsidR="002C6D51" w:rsidRPr="002C6D51" w:rsidRDefault="002C6D51" w:rsidP="002C6D51">
            <w:pPr>
              <w:widowControl w:val="0"/>
              <w:spacing w:after="160" w:line="204" w:lineRule="auto"/>
              <w:ind w:left="90"/>
              <w:jc w:val="center"/>
              <w:rPr>
                <w:rFonts w:ascii="Calibri" w:eastAsia="PMingLiU" w:hAnsi="Calibri" w:cs="Arial"/>
                <w:b/>
                <w:sz w:val="22"/>
                <w:szCs w:val="22"/>
                <w:lang w:eastAsia="zh-TW"/>
              </w:rPr>
            </w:pPr>
          </w:p>
          <w:p w14:paraId="62F67181" w14:textId="77777777" w:rsidR="002C6D51" w:rsidRPr="002C6D51" w:rsidRDefault="002C6D51" w:rsidP="002C6D51">
            <w:pPr>
              <w:widowControl w:val="0"/>
              <w:spacing w:after="160" w:line="204" w:lineRule="auto"/>
              <w:ind w:left="90"/>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County</w:t>
            </w:r>
          </w:p>
        </w:tc>
        <w:tc>
          <w:tcPr>
            <w:tcW w:w="5142" w:type="dxa"/>
            <w:gridSpan w:val="3"/>
            <w:shd w:val="clear" w:color="auto" w:fill="EDF2F9"/>
            <w:tcMar>
              <w:left w:w="14" w:type="dxa"/>
              <w:right w:w="14" w:type="dxa"/>
            </w:tcMar>
            <w:vAlign w:val="center"/>
          </w:tcPr>
          <w:p w14:paraId="236D5E8C"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Future Precipitation Change Factors</w:t>
            </w:r>
          </w:p>
        </w:tc>
      </w:tr>
      <w:tr w:rsidR="002C6D51" w:rsidRPr="002C6D51" w14:paraId="5C7DB3BB" w14:textId="77777777" w:rsidTr="00903B9F">
        <w:trPr>
          <w:trHeight w:hRule="exact" w:val="576"/>
        </w:trPr>
        <w:tc>
          <w:tcPr>
            <w:tcW w:w="2058" w:type="dxa"/>
            <w:vMerge/>
            <w:shd w:val="clear" w:color="auto" w:fill="EDF2F9"/>
            <w:tcMar>
              <w:left w:w="14" w:type="dxa"/>
              <w:right w:w="14" w:type="dxa"/>
            </w:tcMar>
            <w:vAlign w:val="center"/>
          </w:tcPr>
          <w:p w14:paraId="28DEA85D" w14:textId="77777777" w:rsidR="002C6D51" w:rsidRPr="002C6D51" w:rsidRDefault="002C6D51" w:rsidP="002C6D51">
            <w:pPr>
              <w:widowControl w:val="0"/>
              <w:spacing w:after="160" w:line="204" w:lineRule="auto"/>
              <w:ind w:left="90"/>
              <w:jc w:val="center"/>
              <w:rPr>
                <w:rFonts w:ascii="Calibri" w:eastAsia="PMingLiU" w:hAnsi="Calibri" w:cs="Calibri"/>
                <w:b/>
                <w:sz w:val="22"/>
                <w:szCs w:val="22"/>
                <w:lang w:eastAsia="zh-TW"/>
              </w:rPr>
            </w:pPr>
          </w:p>
        </w:tc>
        <w:tc>
          <w:tcPr>
            <w:tcW w:w="1714" w:type="dxa"/>
            <w:shd w:val="clear" w:color="auto" w:fill="EDF2F9"/>
            <w:tcMar>
              <w:left w:w="14" w:type="dxa"/>
              <w:right w:w="14" w:type="dxa"/>
            </w:tcMar>
            <w:vAlign w:val="center"/>
          </w:tcPr>
          <w:p w14:paraId="00EDB468"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2-year</w:t>
            </w:r>
          </w:p>
          <w:p w14:paraId="3A2EAB3C" w14:textId="77777777" w:rsidR="002C6D51" w:rsidRPr="002C6D51" w:rsidRDefault="002C6D51" w:rsidP="002C6D51">
            <w:pPr>
              <w:widowControl w:val="0"/>
              <w:spacing w:after="160" w:line="204" w:lineRule="auto"/>
              <w:ind w:left="15"/>
              <w:jc w:val="center"/>
              <w:rPr>
                <w:rFonts w:ascii="Calibri" w:eastAsia="PMingLiU" w:hAnsi="Calibri" w:cs="Calibri"/>
                <w:b/>
                <w:sz w:val="22"/>
                <w:szCs w:val="22"/>
                <w:lang w:eastAsia="zh-TW"/>
              </w:rPr>
            </w:pPr>
            <w:r w:rsidRPr="002C6D51">
              <w:rPr>
                <w:rFonts w:ascii="Calibri" w:eastAsia="PMingLiU" w:hAnsi="Calibri" w:cs="Calibri"/>
                <w:b/>
                <w:sz w:val="22"/>
                <w:szCs w:val="22"/>
                <w:lang w:eastAsia="zh-TW"/>
              </w:rPr>
              <w:t>Design Storm</w:t>
            </w:r>
          </w:p>
        </w:tc>
        <w:tc>
          <w:tcPr>
            <w:tcW w:w="1714" w:type="dxa"/>
            <w:shd w:val="clear" w:color="auto" w:fill="EDF2F9"/>
            <w:tcMar>
              <w:left w:w="14" w:type="dxa"/>
              <w:right w:w="14" w:type="dxa"/>
            </w:tcMar>
            <w:vAlign w:val="bottom"/>
          </w:tcPr>
          <w:p w14:paraId="2B6BF225"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10-year</w:t>
            </w:r>
          </w:p>
          <w:p w14:paraId="6735301C" w14:textId="77777777" w:rsidR="002C6D51" w:rsidRPr="002C6D51" w:rsidRDefault="002C6D51" w:rsidP="002C6D51">
            <w:pPr>
              <w:widowControl w:val="0"/>
              <w:spacing w:after="160" w:line="204" w:lineRule="auto"/>
              <w:jc w:val="center"/>
              <w:rPr>
                <w:rFonts w:ascii="Calibri" w:eastAsia="PMingLiU" w:hAnsi="Calibri" w:cs="Calibri"/>
                <w:b/>
                <w:sz w:val="22"/>
                <w:szCs w:val="22"/>
                <w:lang w:eastAsia="zh-TW"/>
              </w:rPr>
            </w:pPr>
            <w:r w:rsidRPr="002C6D51">
              <w:rPr>
                <w:rFonts w:ascii="Calibri" w:eastAsia="PMingLiU" w:hAnsi="Calibri" w:cs="Calibri"/>
                <w:b/>
                <w:sz w:val="22"/>
                <w:szCs w:val="22"/>
                <w:lang w:eastAsia="zh-TW"/>
              </w:rPr>
              <w:t>Design Storm</w:t>
            </w:r>
          </w:p>
        </w:tc>
        <w:tc>
          <w:tcPr>
            <w:tcW w:w="1714" w:type="dxa"/>
            <w:shd w:val="clear" w:color="auto" w:fill="EDF2F9"/>
            <w:tcMar>
              <w:left w:w="14" w:type="dxa"/>
              <w:right w:w="14" w:type="dxa"/>
            </w:tcMar>
            <w:vAlign w:val="bottom"/>
          </w:tcPr>
          <w:p w14:paraId="7E8384A0" w14:textId="77777777" w:rsidR="002C6D51" w:rsidRPr="002C6D51" w:rsidRDefault="002C6D51" w:rsidP="002C6D51">
            <w:pPr>
              <w:widowControl w:val="0"/>
              <w:spacing w:after="160" w:line="204" w:lineRule="auto"/>
              <w:ind w:left="15"/>
              <w:jc w:val="center"/>
              <w:rPr>
                <w:rFonts w:ascii="Calibri" w:eastAsia="PMingLiU" w:hAnsi="Calibri" w:cs="Arial"/>
                <w:b/>
                <w:sz w:val="22"/>
                <w:szCs w:val="22"/>
                <w:lang w:eastAsia="zh-TW"/>
              </w:rPr>
            </w:pPr>
            <w:r w:rsidRPr="002C6D51">
              <w:rPr>
                <w:rFonts w:ascii="Calibri" w:eastAsia="PMingLiU" w:hAnsi="Calibri" w:cs="Arial"/>
                <w:b/>
                <w:sz w:val="22"/>
                <w:szCs w:val="22"/>
                <w:lang w:eastAsia="zh-TW"/>
              </w:rPr>
              <w:t>10-year</w:t>
            </w:r>
          </w:p>
          <w:p w14:paraId="1683E1E4" w14:textId="77777777" w:rsidR="002C6D51" w:rsidRPr="002C6D51" w:rsidRDefault="002C6D51" w:rsidP="002C6D51">
            <w:pPr>
              <w:widowControl w:val="0"/>
              <w:spacing w:after="160" w:line="204" w:lineRule="auto"/>
              <w:jc w:val="center"/>
              <w:rPr>
                <w:rFonts w:ascii="Calibri" w:eastAsia="PMingLiU" w:hAnsi="Calibri" w:cs="Arial"/>
                <w:b/>
                <w:sz w:val="22"/>
                <w:szCs w:val="22"/>
                <w:lang w:eastAsia="zh-TW"/>
              </w:rPr>
            </w:pPr>
            <w:r w:rsidRPr="002C6D51">
              <w:rPr>
                <w:rFonts w:ascii="Calibri" w:eastAsia="PMingLiU" w:hAnsi="Calibri" w:cs="Calibri"/>
                <w:b/>
                <w:sz w:val="22"/>
                <w:szCs w:val="22"/>
                <w:lang w:eastAsia="zh-TW"/>
              </w:rPr>
              <w:t>Design Storm</w:t>
            </w:r>
          </w:p>
        </w:tc>
      </w:tr>
      <w:tr w:rsidR="002C6D51" w:rsidRPr="002C6D51" w14:paraId="4AEF4EB8" w14:textId="77777777" w:rsidTr="00903B9F">
        <w:trPr>
          <w:trHeight w:hRule="exact" w:val="360"/>
        </w:trPr>
        <w:tc>
          <w:tcPr>
            <w:tcW w:w="2058" w:type="dxa"/>
            <w:shd w:val="clear" w:color="auto" w:fill="auto"/>
            <w:vAlign w:val="center"/>
          </w:tcPr>
          <w:p w14:paraId="5D64E6D9"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Atlantic </w:t>
            </w:r>
          </w:p>
        </w:tc>
        <w:tc>
          <w:tcPr>
            <w:tcW w:w="1714" w:type="dxa"/>
            <w:shd w:val="clear" w:color="auto" w:fill="auto"/>
            <w:vAlign w:val="center"/>
          </w:tcPr>
          <w:p w14:paraId="02F8EB7A"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1.22</w:t>
            </w:r>
          </w:p>
        </w:tc>
        <w:tc>
          <w:tcPr>
            <w:tcW w:w="1714" w:type="dxa"/>
            <w:shd w:val="clear" w:color="auto" w:fill="auto"/>
            <w:vAlign w:val="center"/>
          </w:tcPr>
          <w:p w14:paraId="226E563A"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1.24</w:t>
            </w:r>
          </w:p>
        </w:tc>
        <w:tc>
          <w:tcPr>
            <w:tcW w:w="1714" w:type="dxa"/>
            <w:vAlign w:val="center"/>
          </w:tcPr>
          <w:p w14:paraId="7DEEBDAB"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1.39</w:t>
            </w:r>
          </w:p>
        </w:tc>
      </w:tr>
      <w:tr w:rsidR="002C6D51" w:rsidRPr="002C6D51" w14:paraId="4389737A" w14:textId="77777777" w:rsidTr="00903B9F">
        <w:trPr>
          <w:trHeight w:hRule="exact" w:val="360"/>
        </w:trPr>
        <w:tc>
          <w:tcPr>
            <w:tcW w:w="2058" w:type="dxa"/>
            <w:shd w:val="clear" w:color="auto" w:fill="auto"/>
            <w:vAlign w:val="center"/>
          </w:tcPr>
          <w:p w14:paraId="59ABBD96"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Bergen</w:t>
            </w:r>
          </w:p>
        </w:tc>
        <w:tc>
          <w:tcPr>
            <w:tcW w:w="1714" w:type="dxa"/>
            <w:shd w:val="clear" w:color="auto" w:fill="auto"/>
            <w:vAlign w:val="center"/>
          </w:tcPr>
          <w:p w14:paraId="2C950E0B"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1.20</w:t>
            </w:r>
          </w:p>
        </w:tc>
        <w:tc>
          <w:tcPr>
            <w:tcW w:w="1714" w:type="dxa"/>
            <w:shd w:val="clear" w:color="auto" w:fill="auto"/>
            <w:vAlign w:val="center"/>
          </w:tcPr>
          <w:p w14:paraId="6D487AB5"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1098733C"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1.37</w:t>
            </w:r>
          </w:p>
        </w:tc>
      </w:tr>
      <w:tr w:rsidR="002C6D51" w:rsidRPr="002C6D51" w14:paraId="43F6FBCC" w14:textId="77777777" w:rsidTr="00903B9F">
        <w:trPr>
          <w:trHeight w:hRule="exact" w:val="360"/>
        </w:trPr>
        <w:tc>
          <w:tcPr>
            <w:tcW w:w="2058" w:type="dxa"/>
            <w:shd w:val="clear" w:color="auto" w:fill="auto"/>
            <w:vAlign w:val="center"/>
          </w:tcPr>
          <w:p w14:paraId="0B1FEF62"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Burlington</w:t>
            </w:r>
          </w:p>
        </w:tc>
        <w:tc>
          <w:tcPr>
            <w:tcW w:w="1714" w:type="dxa"/>
            <w:shd w:val="clear" w:color="auto" w:fill="auto"/>
            <w:vAlign w:val="center"/>
          </w:tcPr>
          <w:p w14:paraId="632F30D5"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1.17</w:t>
            </w:r>
          </w:p>
        </w:tc>
        <w:tc>
          <w:tcPr>
            <w:tcW w:w="1714" w:type="dxa"/>
            <w:shd w:val="clear" w:color="auto" w:fill="auto"/>
            <w:vAlign w:val="center"/>
          </w:tcPr>
          <w:p w14:paraId="247137FE"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1.18</w:t>
            </w:r>
          </w:p>
        </w:tc>
        <w:tc>
          <w:tcPr>
            <w:tcW w:w="1714" w:type="dxa"/>
            <w:shd w:val="clear" w:color="auto" w:fill="auto"/>
            <w:vAlign w:val="center"/>
          </w:tcPr>
          <w:p w14:paraId="267DD23B"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1.32</w:t>
            </w:r>
          </w:p>
        </w:tc>
      </w:tr>
      <w:tr w:rsidR="002C6D51" w:rsidRPr="002C6D51" w14:paraId="33E9D128" w14:textId="77777777" w:rsidTr="00903B9F">
        <w:trPr>
          <w:trHeight w:hRule="exact" w:val="360"/>
        </w:trPr>
        <w:tc>
          <w:tcPr>
            <w:tcW w:w="2058" w:type="dxa"/>
            <w:shd w:val="clear" w:color="auto" w:fill="auto"/>
            <w:vAlign w:val="center"/>
          </w:tcPr>
          <w:p w14:paraId="75269D31"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Camden</w:t>
            </w:r>
          </w:p>
        </w:tc>
        <w:tc>
          <w:tcPr>
            <w:tcW w:w="1714" w:type="dxa"/>
            <w:shd w:val="clear" w:color="auto" w:fill="auto"/>
            <w:vAlign w:val="center"/>
          </w:tcPr>
          <w:p w14:paraId="65696A11"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1.18</w:t>
            </w:r>
          </w:p>
        </w:tc>
        <w:tc>
          <w:tcPr>
            <w:tcW w:w="1714" w:type="dxa"/>
            <w:shd w:val="clear" w:color="auto" w:fill="auto"/>
            <w:vAlign w:val="center"/>
          </w:tcPr>
          <w:p w14:paraId="18170564"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1.22</w:t>
            </w:r>
          </w:p>
        </w:tc>
        <w:tc>
          <w:tcPr>
            <w:tcW w:w="1714" w:type="dxa"/>
            <w:shd w:val="clear" w:color="auto" w:fill="auto"/>
            <w:vAlign w:val="center"/>
          </w:tcPr>
          <w:p w14:paraId="4636806E"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1.39</w:t>
            </w:r>
          </w:p>
        </w:tc>
      </w:tr>
      <w:tr w:rsidR="002C6D51" w:rsidRPr="002C6D51" w14:paraId="7B6B3B96" w14:textId="77777777" w:rsidTr="00903B9F">
        <w:trPr>
          <w:trHeight w:hRule="exact" w:val="360"/>
        </w:trPr>
        <w:tc>
          <w:tcPr>
            <w:tcW w:w="2058" w:type="dxa"/>
            <w:shd w:val="clear" w:color="auto" w:fill="auto"/>
            <w:vAlign w:val="center"/>
          </w:tcPr>
          <w:p w14:paraId="2C09B32A"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Cape May</w:t>
            </w:r>
          </w:p>
        </w:tc>
        <w:tc>
          <w:tcPr>
            <w:tcW w:w="1714" w:type="dxa"/>
            <w:shd w:val="clear" w:color="auto" w:fill="auto"/>
            <w:vAlign w:val="center"/>
          </w:tcPr>
          <w:p w14:paraId="0B2B1E9D"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1.21</w:t>
            </w:r>
          </w:p>
        </w:tc>
        <w:tc>
          <w:tcPr>
            <w:tcW w:w="1714" w:type="dxa"/>
            <w:shd w:val="clear" w:color="auto" w:fill="auto"/>
            <w:vAlign w:val="center"/>
          </w:tcPr>
          <w:p w14:paraId="10422409"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1.24</w:t>
            </w:r>
          </w:p>
        </w:tc>
        <w:tc>
          <w:tcPr>
            <w:tcW w:w="1714" w:type="dxa"/>
            <w:shd w:val="clear" w:color="auto" w:fill="auto"/>
            <w:vAlign w:val="center"/>
          </w:tcPr>
          <w:p w14:paraId="546D2D2F"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1.32</w:t>
            </w:r>
          </w:p>
        </w:tc>
      </w:tr>
      <w:tr w:rsidR="002C6D51" w:rsidRPr="002C6D51" w14:paraId="1F1254BE" w14:textId="77777777" w:rsidTr="00903B9F">
        <w:trPr>
          <w:trHeight w:hRule="exact" w:val="360"/>
        </w:trPr>
        <w:tc>
          <w:tcPr>
            <w:tcW w:w="2058" w:type="dxa"/>
            <w:shd w:val="clear" w:color="auto" w:fill="auto"/>
            <w:vAlign w:val="center"/>
          </w:tcPr>
          <w:p w14:paraId="5BD9EFB0"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Cumberland</w:t>
            </w:r>
          </w:p>
        </w:tc>
        <w:tc>
          <w:tcPr>
            <w:tcW w:w="1714" w:type="dxa"/>
            <w:shd w:val="clear" w:color="auto" w:fill="auto"/>
            <w:vAlign w:val="center"/>
          </w:tcPr>
          <w:p w14:paraId="52CD1910"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1.20</w:t>
            </w:r>
          </w:p>
        </w:tc>
        <w:tc>
          <w:tcPr>
            <w:tcW w:w="1714" w:type="dxa"/>
            <w:shd w:val="clear" w:color="auto" w:fill="auto"/>
            <w:vAlign w:val="center"/>
          </w:tcPr>
          <w:p w14:paraId="21476AC2"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1.21</w:t>
            </w:r>
          </w:p>
        </w:tc>
        <w:tc>
          <w:tcPr>
            <w:tcW w:w="1714" w:type="dxa"/>
            <w:shd w:val="clear" w:color="auto" w:fill="auto"/>
            <w:vAlign w:val="center"/>
          </w:tcPr>
          <w:p w14:paraId="4BD75630"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1.39</w:t>
            </w:r>
          </w:p>
        </w:tc>
      </w:tr>
      <w:tr w:rsidR="002C6D51" w:rsidRPr="002C6D51" w14:paraId="2979EC6C" w14:textId="77777777" w:rsidTr="00903B9F">
        <w:trPr>
          <w:trHeight w:hRule="exact" w:val="360"/>
        </w:trPr>
        <w:tc>
          <w:tcPr>
            <w:tcW w:w="2058" w:type="dxa"/>
            <w:shd w:val="clear" w:color="auto" w:fill="auto"/>
            <w:vAlign w:val="center"/>
          </w:tcPr>
          <w:p w14:paraId="1D49C6AE"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Essex</w:t>
            </w:r>
          </w:p>
        </w:tc>
        <w:tc>
          <w:tcPr>
            <w:tcW w:w="1714" w:type="dxa"/>
            <w:shd w:val="clear" w:color="auto" w:fill="auto"/>
            <w:vAlign w:val="center"/>
          </w:tcPr>
          <w:p w14:paraId="3257C9E4"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6CE91102"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1.22</w:t>
            </w:r>
          </w:p>
        </w:tc>
        <w:tc>
          <w:tcPr>
            <w:tcW w:w="1714" w:type="dxa"/>
            <w:shd w:val="clear" w:color="auto" w:fill="auto"/>
            <w:vAlign w:val="center"/>
          </w:tcPr>
          <w:p w14:paraId="443E6A1E"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1.33</w:t>
            </w:r>
          </w:p>
        </w:tc>
      </w:tr>
      <w:tr w:rsidR="002C6D51" w:rsidRPr="002C6D51" w14:paraId="2789EFE6" w14:textId="77777777" w:rsidTr="00903B9F">
        <w:trPr>
          <w:trHeight w:hRule="exact" w:val="360"/>
        </w:trPr>
        <w:tc>
          <w:tcPr>
            <w:tcW w:w="2058" w:type="dxa"/>
            <w:shd w:val="clear" w:color="auto" w:fill="auto"/>
            <w:vAlign w:val="center"/>
          </w:tcPr>
          <w:p w14:paraId="456FB7D0"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Gloucester</w:t>
            </w:r>
          </w:p>
        </w:tc>
        <w:tc>
          <w:tcPr>
            <w:tcW w:w="1714" w:type="dxa"/>
            <w:shd w:val="clear" w:color="auto" w:fill="auto"/>
            <w:vAlign w:val="center"/>
          </w:tcPr>
          <w:p w14:paraId="69EB7276"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08931926"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0E387916"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1.41</w:t>
            </w:r>
          </w:p>
        </w:tc>
      </w:tr>
      <w:tr w:rsidR="002C6D51" w:rsidRPr="002C6D51" w14:paraId="28CD76CF" w14:textId="77777777" w:rsidTr="00903B9F">
        <w:trPr>
          <w:trHeight w:hRule="exact" w:val="360"/>
        </w:trPr>
        <w:tc>
          <w:tcPr>
            <w:tcW w:w="2058" w:type="dxa"/>
            <w:shd w:val="clear" w:color="auto" w:fill="auto"/>
            <w:vAlign w:val="center"/>
          </w:tcPr>
          <w:p w14:paraId="71C51927"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lastRenderedPageBreak/>
              <w:t>Hudson</w:t>
            </w:r>
          </w:p>
        </w:tc>
        <w:tc>
          <w:tcPr>
            <w:tcW w:w="1714" w:type="dxa"/>
            <w:shd w:val="clear" w:color="auto" w:fill="auto"/>
            <w:vAlign w:val="center"/>
          </w:tcPr>
          <w:p w14:paraId="3162DBC3"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3895A593"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5FFDDB28"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r>
      <w:tr w:rsidR="002C6D51" w:rsidRPr="002C6D51" w14:paraId="0D90AC93" w14:textId="77777777" w:rsidTr="00903B9F">
        <w:trPr>
          <w:trHeight w:hRule="exact" w:val="360"/>
        </w:trPr>
        <w:tc>
          <w:tcPr>
            <w:tcW w:w="2058" w:type="dxa"/>
            <w:shd w:val="clear" w:color="auto" w:fill="auto"/>
            <w:vAlign w:val="center"/>
          </w:tcPr>
          <w:p w14:paraId="6D539E8A"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Hunterdon</w:t>
            </w:r>
          </w:p>
        </w:tc>
        <w:tc>
          <w:tcPr>
            <w:tcW w:w="1714" w:type="dxa"/>
            <w:shd w:val="clear" w:color="auto" w:fill="auto"/>
            <w:vAlign w:val="center"/>
          </w:tcPr>
          <w:p w14:paraId="3BF60EF1"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69A8024C"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6D6D1A23"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1.42</w:t>
            </w:r>
          </w:p>
        </w:tc>
      </w:tr>
      <w:tr w:rsidR="002C6D51" w:rsidRPr="002C6D51" w14:paraId="3BDE79A8" w14:textId="77777777" w:rsidTr="00903B9F">
        <w:trPr>
          <w:trHeight w:hRule="exact" w:val="360"/>
        </w:trPr>
        <w:tc>
          <w:tcPr>
            <w:tcW w:w="2058" w:type="dxa"/>
            <w:shd w:val="clear" w:color="auto" w:fill="auto"/>
            <w:vAlign w:val="center"/>
          </w:tcPr>
          <w:p w14:paraId="0239409F"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Mercer</w:t>
            </w:r>
          </w:p>
        </w:tc>
        <w:tc>
          <w:tcPr>
            <w:tcW w:w="1714" w:type="dxa"/>
            <w:shd w:val="clear" w:color="auto" w:fill="auto"/>
            <w:vAlign w:val="center"/>
          </w:tcPr>
          <w:p w14:paraId="6970D698"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1.16</w:t>
            </w:r>
          </w:p>
        </w:tc>
        <w:tc>
          <w:tcPr>
            <w:tcW w:w="1714" w:type="dxa"/>
            <w:shd w:val="clear" w:color="auto" w:fill="auto"/>
            <w:vAlign w:val="center"/>
          </w:tcPr>
          <w:p w14:paraId="28E58653"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1.17</w:t>
            </w:r>
          </w:p>
        </w:tc>
        <w:tc>
          <w:tcPr>
            <w:tcW w:w="1714" w:type="dxa"/>
            <w:shd w:val="clear" w:color="auto" w:fill="auto"/>
            <w:vAlign w:val="center"/>
          </w:tcPr>
          <w:p w14:paraId="085EE75C"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1.36</w:t>
            </w:r>
          </w:p>
        </w:tc>
      </w:tr>
      <w:tr w:rsidR="002C6D51" w:rsidRPr="002C6D51" w14:paraId="298EFDC3" w14:textId="77777777" w:rsidTr="00903B9F">
        <w:trPr>
          <w:trHeight w:hRule="exact" w:val="360"/>
        </w:trPr>
        <w:tc>
          <w:tcPr>
            <w:tcW w:w="2058" w:type="dxa"/>
            <w:shd w:val="clear" w:color="auto" w:fill="auto"/>
            <w:vAlign w:val="center"/>
          </w:tcPr>
          <w:p w14:paraId="60EDF593"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Middlesex</w:t>
            </w:r>
          </w:p>
        </w:tc>
        <w:tc>
          <w:tcPr>
            <w:tcW w:w="1714" w:type="dxa"/>
            <w:shd w:val="clear" w:color="auto" w:fill="auto"/>
            <w:vAlign w:val="center"/>
          </w:tcPr>
          <w:p w14:paraId="23F2F68D"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3AE93326"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1.21</w:t>
            </w:r>
          </w:p>
        </w:tc>
        <w:tc>
          <w:tcPr>
            <w:tcW w:w="1714" w:type="dxa"/>
            <w:shd w:val="clear" w:color="auto" w:fill="auto"/>
            <w:vAlign w:val="center"/>
          </w:tcPr>
          <w:p w14:paraId="1F5C0DED"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1.33</w:t>
            </w:r>
          </w:p>
        </w:tc>
      </w:tr>
      <w:tr w:rsidR="002C6D51" w:rsidRPr="002C6D51" w14:paraId="5ADB0A84" w14:textId="77777777" w:rsidTr="00903B9F">
        <w:trPr>
          <w:trHeight w:hRule="exact" w:val="360"/>
        </w:trPr>
        <w:tc>
          <w:tcPr>
            <w:tcW w:w="2058" w:type="dxa"/>
            <w:shd w:val="clear" w:color="auto" w:fill="auto"/>
            <w:vAlign w:val="center"/>
          </w:tcPr>
          <w:p w14:paraId="6DA9F24F"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Monmouth</w:t>
            </w:r>
          </w:p>
        </w:tc>
        <w:tc>
          <w:tcPr>
            <w:tcW w:w="1714" w:type="dxa"/>
            <w:shd w:val="clear" w:color="auto" w:fill="auto"/>
            <w:vAlign w:val="center"/>
          </w:tcPr>
          <w:p w14:paraId="2BC1C40D"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438AEA3C"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4348CC86"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1.26</w:t>
            </w:r>
          </w:p>
        </w:tc>
      </w:tr>
      <w:tr w:rsidR="002C6D51" w:rsidRPr="002C6D51" w14:paraId="41445E22" w14:textId="77777777" w:rsidTr="00903B9F">
        <w:trPr>
          <w:trHeight w:hRule="exact" w:val="360"/>
        </w:trPr>
        <w:tc>
          <w:tcPr>
            <w:tcW w:w="2058" w:type="dxa"/>
            <w:shd w:val="clear" w:color="auto" w:fill="auto"/>
            <w:vAlign w:val="center"/>
          </w:tcPr>
          <w:p w14:paraId="202F61FE"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Morris</w:t>
            </w:r>
          </w:p>
        </w:tc>
        <w:tc>
          <w:tcPr>
            <w:tcW w:w="1714" w:type="dxa"/>
            <w:shd w:val="clear" w:color="auto" w:fill="auto"/>
            <w:vAlign w:val="center"/>
          </w:tcPr>
          <w:p w14:paraId="54CF004C"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244B5833"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1.28</w:t>
            </w:r>
          </w:p>
        </w:tc>
        <w:tc>
          <w:tcPr>
            <w:tcW w:w="1714" w:type="dxa"/>
            <w:shd w:val="clear" w:color="auto" w:fill="auto"/>
            <w:vAlign w:val="center"/>
          </w:tcPr>
          <w:p w14:paraId="79836847"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1.46</w:t>
            </w:r>
          </w:p>
        </w:tc>
      </w:tr>
      <w:tr w:rsidR="002C6D51" w:rsidRPr="002C6D51" w14:paraId="47403CC8" w14:textId="77777777" w:rsidTr="00903B9F">
        <w:trPr>
          <w:trHeight w:hRule="exact" w:val="360"/>
        </w:trPr>
        <w:tc>
          <w:tcPr>
            <w:tcW w:w="2058" w:type="dxa"/>
            <w:shd w:val="clear" w:color="auto" w:fill="auto"/>
            <w:vAlign w:val="center"/>
          </w:tcPr>
          <w:p w14:paraId="76DC1F61"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Ocean</w:t>
            </w:r>
          </w:p>
        </w:tc>
        <w:tc>
          <w:tcPr>
            <w:tcW w:w="1714" w:type="dxa"/>
            <w:shd w:val="clear" w:color="auto" w:fill="auto"/>
            <w:vAlign w:val="center"/>
          </w:tcPr>
          <w:p w14:paraId="75ACD50E"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1.18</w:t>
            </w:r>
          </w:p>
        </w:tc>
        <w:tc>
          <w:tcPr>
            <w:tcW w:w="1714" w:type="dxa"/>
            <w:shd w:val="clear" w:color="auto" w:fill="auto"/>
            <w:vAlign w:val="center"/>
          </w:tcPr>
          <w:p w14:paraId="02766E01"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1466CFD8"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1.24</w:t>
            </w:r>
          </w:p>
        </w:tc>
      </w:tr>
      <w:tr w:rsidR="002C6D51" w:rsidRPr="002C6D51" w14:paraId="74570A56" w14:textId="77777777" w:rsidTr="00903B9F">
        <w:trPr>
          <w:trHeight w:hRule="exact" w:val="360"/>
        </w:trPr>
        <w:tc>
          <w:tcPr>
            <w:tcW w:w="2058" w:type="dxa"/>
            <w:shd w:val="clear" w:color="auto" w:fill="auto"/>
            <w:vAlign w:val="center"/>
          </w:tcPr>
          <w:p w14:paraId="06688EB0"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Passaic</w:t>
            </w:r>
          </w:p>
        </w:tc>
        <w:tc>
          <w:tcPr>
            <w:tcW w:w="1714" w:type="dxa"/>
            <w:shd w:val="clear" w:color="auto" w:fill="auto"/>
            <w:vAlign w:val="center"/>
          </w:tcPr>
          <w:p w14:paraId="7436BB18"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1.21</w:t>
            </w:r>
          </w:p>
        </w:tc>
        <w:tc>
          <w:tcPr>
            <w:tcW w:w="1714" w:type="dxa"/>
            <w:shd w:val="clear" w:color="auto" w:fill="auto"/>
            <w:vAlign w:val="center"/>
          </w:tcPr>
          <w:p w14:paraId="72B47AA8"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1.27</w:t>
            </w:r>
          </w:p>
        </w:tc>
        <w:tc>
          <w:tcPr>
            <w:tcW w:w="1714" w:type="dxa"/>
            <w:shd w:val="clear" w:color="auto" w:fill="auto"/>
            <w:vAlign w:val="center"/>
          </w:tcPr>
          <w:p w14:paraId="10D27173"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1.50</w:t>
            </w:r>
          </w:p>
        </w:tc>
      </w:tr>
      <w:tr w:rsidR="002C6D51" w:rsidRPr="002C6D51" w14:paraId="1A02FC13" w14:textId="77777777" w:rsidTr="00903B9F">
        <w:trPr>
          <w:trHeight w:hRule="exact" w:val="360"/>
        </w:trPr>
        <w:tc>
          <w:tcPr>
            <w:tcW w:w="2058" w:type="dxa"/>
            <w:shd w:val="clear" w:color="auto" w:fill="auto"/>
            <w:vAlign w:val="center"/>
          </w:tcPr>
          <w:p w14:paraId="4A3482F9"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Salem</w:t>
            </w:r>
          </w:p>
        </w:tc>
        <w:tc>
          <w:tcPr>
            <w:tcW w:w="1714" w:type="dxa"/>
            <w:shd w:val="clear" w:color="auto" w:fill="auto"/>
            <w:vAlign w:val="center"/>
          </w:tcPr>
          <w:p w14:paraId="5B915C81"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1.20</w:t>
            </w:r>
          </w:p>
        </w:tc>
        <w:tc>
          <w:tcPr>
            <w:tcW w:w="1714" w:type="dxa"/>
            <w:shd w:val="clear" w:color="auto" w:fill="auto"/>
            <w:vAlign w:val="center"/>
          </w:tcPr>
          <w:p w14:paraId="729696BA"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162163EB"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1.32</w:t>
            </w:r>
          </w:p>
        </w:tc>
      </w:tr>
      <w:tr w:rsidR="002C6D51" w:rsidRPr="002C6D51" w14:paraId="14764A32" w14:textId="77777777" w:rsidTr="00903B9F">
        <w:trPr>
          <w:trHeight w:hRule="exact" w:val="360"/>
        </w:trPr>
        <w:tc>
          <w:tcPr>
            <w:tcW w:w="2058" w:type="dxa"/>
            <w:shd w:val="clear" w:color="auto" w:fill="auto"/>
            <w:vAlign w:val="center"/>
          </w:tcPr>
          <w:p w14:paraId="7F8D263C"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Somerset</w:t>
            </w:r>
          </w:p>
        </w:tc>
        <w:tc>
          <w:tcPr>
            <w:tcW w:w="1714" w:type="dxa"/>
            <w:shd w:val="clear" w:color="auto" w:fill="auto"/>
            <w:vAlign w:val="center"/>
          </w:tcPr>
          <w:p w14:paraId="6500DAFC"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1.19</w:t>
            </w:r>
          </w:p>
        </w:tc>
        <w:tc>
          <w:tcPr>
            <w:tcW w:w="1714" w:type="dxa"/>
            <w:shd w:val="clear" w:color="auto" w:fill="auto"/>
            <w:vAlign w:val="center"/>
          </w:tcPr>
          <w:p w14:paraId="6CDDD3E1"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1.24</w:t>
            </w:r>
          </w:p>
        </w:tc>
        <w:tc>
          <w:tcPr>
            <w:tcW w:w="1714" w:type="dxa"/>
            <w:shd w:val="clear" w:color="auto" w:fill="auto"/>
            <w:vAlign w:val="center"/>
          </w:tcPr>
          <w:p w14:paraId="151652E1"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1.48</w:t>
            </w:r>
          </w:p>
        </w:tc>
      </w:tr>
      <w:tr w:rsidR="002C6D51" w:rsidRPr="002C6D51" w14:paraId="701ACAB9" w14:textId="77777777" w:rsidTr="00903B9F">
        <w:trPr>
          <w:trHeight w:hRule="exact" w:val="360"/>
        </w:trPr>
        <w:tc>
          <w:tcPr>
            <w:tcW w:w="2058" w:type="dxa"/>
            <w:shd w:val="clear" w:color="auto" w:fill="auto"/>
            <w:vAlign w:val="center"/>
          </w:tcPr>
          <w:p w14:paraId="19092C72"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Sussex</w:t>
            </w:r>
          </w:p>
        </w:tc>
        <w:tc>
          <w:tcPr>
            <w:tcW w:w="1714" w:type="dxa"/>
            <w:shd w:val="clear" w:color="auto" w:fill="auto"/>
            <w:vAlign w:val="center"/>
          </w:tcPr>
          <w:p w14:paraId="0FFAC172"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1.24</w:t>
            </w:r>
          </w:p>
        </w:tc>
        <w:tc>
          <w:tcPr>
            <w:tcW w:w="1714" w:type="dxa"/>
            <w:shd w:val="clear" w:color="auto" w:fill="auto"/>
            <w:vAlign w:val="center"/>
          </w:tcPr>
          <w:p w14:paraId="21DBF673"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1.29</w:t>
            </w:r>
          </w:p>
        </w:tc>
        <w:tc>
          <w:tcPr>
            <w:tcW w:w="1714" w:type="dxa"/>
            <w:shd w:val="clear" w:color="auto" w:fill="auto"/>
            <w:vAlign w:val="center"/>
          </w:tcPr>
          <w:p w14:paraId="0E8A70EC"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1.50</w:t>
            </w:r>
          </w:p>
        </w:tc>
      </w:tr>
      <w:tr w:rsidR="002C6D51" w:rsidRPr="002C6D51" w14:paraId="42BFFD51" w14:textId="77777777" w:rsidTr="00903B9F">
        <w:trPr>
          <w:trHeight w:hRule="exact" w:val="360"/>
        </w:trPr>
        <w:tc>
          <w:tcPr>
            <w:tcW w:w="2058" w:type="dxa"/>
            <w:shd w:val="clear" w:color="auto" w:fill="auto"/>
            <w:vAlign w:val="center"/>
          </w:tcPr>
          <w:p w14:paraId="4EE015DD"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Union</w:t>
            </w:r>
          </w:p>
        </w:tc>
        <w:tc>
          <w:tcPr>
            <w:tcW w:w="1714" w:type="dxa"/>
            <w:shd w:val="clear" w:color="auto" w:fill="auto"/>
            <w:vAlign w:val="center"/>
          </w:tcPr>
          <w:p w14:paraId="05B3A677"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1.20</w:t>
            </w:r>
          </w:p>
        </w:tc>
        <w:tc>
          <w:tcPr>
            <w:tcW w:w="1714" w:type="dxa"/>
            <w:shd w:val="clear" w:color="auto" w:fill="auto"/>
            <w:vAlign w:val="center"/>
          </w:tcPr>
          <w:p w14:paraId="5805DB47"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1.23</w:t>
            </w:r>
          </w:p>
        </w:tc>
        <w:tc>
          <w:tcPr>
            <w:tcW w:w="1714" w:type="dxa"/>
            <w:shd w:val="clear" w:color="auto" w:fill="auto"/>
            <w:vAlign w:val="center"/>
          </w:tcPr>
          <w:p w14:paraId="73BA0789"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1.35</w:t>
            </w:r>
          </w:p>
        </w:tc>
      </w:tr>
      <w:tr w:rsidR="002C6D51" w:rsidRPr="002C6D51" w14:paraId="272A884D" w14:textId="77777777" w:rsidTr="00903B9F">
        <w:trPr>
          <w:trHeight w:hRule="exact" w:val="360"/>
        </w:trPr>
        <w:tc>
          <w:tcPr>
            <w:tcW w:w="2058" w:type="dxa"/>
            <w:shd w:val="clear" w:color="auto" w:fill="auto"/>
            <w:vAlign w:val="center"/>
          </w:tcPr>
          <w:p w14:paraId="5A65F1A7" w14:textId="77777777" w:rsidR="002C6D51" w:rsidRPr="002C6D51" w:rsidRDefault="002C6D51" w:rsidP="002C6D51">
            <w:pPr>
              <w:widowControl w:val="0"/>
              <w:spacing w:after="160" w:line="204" w:lineRule="auto"/>
              <w:ind w:left="90" w:right="345"/>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Warren</w:t>
            </w:r>
          </w:p>
        </w:tc>
        <w:tc>
          <w:tcPr>
            <w:tcW w:w="1714" w:type="dxa"/>
            <w:shd w:val="clear" w:color="auto" w:fill="auto"/>
            <w:vAlign w:val="center"/>
          </w:tcPr>
          <w:p w14:paraId="13F47CB8"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1.20</w:t>
            </w:r>
          </w:p>
        </w:tc>
        <w:tc>
          <w:tcPr>
            <w:tcW w:w="1714" w:type="dxa"/>
            <w:shd w:val="clear" w:color="auto" w:fill="auto"/>
            <w:vAlign w:val="center"/>
          </w:tcPr>
          <w:p w14:paraId="25616BA6" w14:textId="77777777" w:rsidR="002C6D51" w:rsidRPr="002C6D51" w:rsidRDefault="002C6D51" w:rsidP="002C6D51">
            <w:pPr>
              <w:widowControl w:val="0"/>
              <w:spacing w:after="160" w:line="204" w:lineRule="auto"/>
              <w:ind w:left="450" w:right="728"/>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1.25</w:t>
            </w:r>
          </w:p>
        </w:tc>
        <w:tc>
          <w:tcPr>
            <w:tcW w:w="1714" w:type="dxa"/>
            <w:shd w:val="clear" w:color="auto" w:fill="auto"/>
            <w:vAlign w:val="center"/>
          </w:tcPr>
          <w:p w14:paraId="256B79C0" w14:textId="77777777" w:rsidR="002C6D51" w:rsidRPr="002C6D51" w:rsidRDefault="002C6D51" w:rsidP="002C6D51">
            <w:pPr>
              <w:widowControl w:val="0"/>
              <w:spacing w:after="160" w:line="204" w:lineRule="auto"/>
              <w:ind w:left="561" w:right="693"/>
              <w:jc w:val="center"/>
              <w:rPr>
                <w:rFonts w:ascii="Calibri" w:eastAsia="PMingLiU" w:hAnsi="Calibri" w:cs="Calibri"/>
                <w:sz w:val="22"/>
                <w:szCs w:val="22"/>
                <w:lang w:eastAsia="zh-TW"/>
              </w:rPr>
            </w:pPr>
            <w:r w:rsidRPr="002C6D51">
              <w:rPr>
                <w:rFonts w:ascii="Calibri" w:eastAsia="PMingLiU" w:hAnsi="Calibri" w:cs="Calibri"/>
                <w:kern w:val="24"/>
                <w:sz w:val="22"/>
                <w:szCs w:val="22"/>
                <w:lang w:eastAsia="zh-TW"/>
              </w:rPr>
              <w:t>1.37</w:t>
            </w:r>
          </w:p>
        </w:tc>
      </w:tr>
    </w:tbl>
    <w:p w14:paraId="25BBCBBD" w14:textId="77777777" w:rsidR="002C6D51" w:rsidRPr="002C6D51" w:rsidRDefault="002C6D51" w:rsidP="002C6D51">
      <w:pPr>
        <w:spacing w:after="160" w:line="259" w:lineRule="auto"/>
        <w:ind w:left="720" w:right="540"/>
        <w:rPr>
          <w:rFonts w:ascii="Calibri" w:hAnsi="Calibri"/>
          <w:sz w:val="22"/>
          <w:szCs w:val="22"/>
        </w:rPr>
      </w:pPr>
    </w:p>
    <w:p w14:paraId="3083DC5D" w14:textId="77777777" w:rsidR="002C6D51" w:rsidRPr="002C6D51" w:rsidRDefault="002C6D51" w:rsidP="002C6D51">
      <w:pPr>
        <w:spacing w:after="160" w:line="259" w:lineRule="auto"/>
      </w:pPr>
      <w:r w:rsidRPr="002C6D51">
        <w:t>Section VI.  Sources for Technical Guidance:</w:t>
      </w:r>
    </w:p>
    <w:p w14:paraId="4DA9B94C" w14:textId="77777777" w:rsidR="002C6D51" w:rsidRPr="002C6D51" w:rsidRDefault="002C6D51" w:rsidP="002C6D51">
      <w:pPr>
        <w:spacing w:after="160" w:line="259" w:lineRule="auto"/>
      </w:pPr>
      <w:r w:rsidRPr="002C6D51">
        <w:t xml:space="preserve">Repeal Section </w:t>
      </w:r>
      <w:proofErr w:type="gramStart"/>
      <w:r w:rsidRPr="002C6D51">
        <w:t>A  website</w:t>
      </w:r>
      <w:proofErr w:type="gramEnd"/>
      <w:r w:rsidRPr="002C6D51">
        <w:t xml:space="preserve"> link and replace with:  </w:t>
      </w:r>
      <w:hyperlink r:id="rId12" w:history="1">
        <w:r w:rsidRPr="002C6D51">
          <w:rPr>
            <w:color w:val="0000FF"/>
            <w:u w:val="single"/>
          </w:rPr>
          <w:t>https://dep.nj.gov/stormwater/bmp-manual/</w:t>
        </w:r>
      </w:hyperlink>
      <w:r w:rsidRPr="002C6D51">
        <w:t xml:space="preserve">. </w:t>
      </w:r>
    </w:p>
    <w:p w14:paraId="03366677" w14:textId="77777777" w:rsidR="002C6D51" w:rsidRPr="002C6D51" w:rsidRDefault="002C6D51" w:rsidP="002C6D51">
      <w:pPr>
        <w:spacing w:after="160" w:line="259" w:lineRule="auto"/>
      </w:pPr>
      <w:r w:rsidRPr="002C6D51">
        <w:t xml:space="preserve">Repeal Section A (1) website link and replace with:  </w:t>
      </w:r>
      <w:hyperlink r:id="rId13" w:history="1">
        <w:r w:rsidRPr="002C6D51">
          <w:rPr>
            <w:color w:val="0000FF"/>
            <w:u w:val="single"/>
          </w:rPr>
          <w:t>https://dep.nj.gov/stormwater/bmp-manual/</w:t>
        </w:r>
      </w:hyperlink>
      <w:r w:rsidRPr="002C6D51">
        <w:t xml:space="preserve">. </w:t>
      </w:r>
    </w:p>
    <w:p w14:paraId="59058C24" w14:textId="77777777" w:rsidR="002C6D51" w:rsidRPr="002C6D51" w:rsidRDefault="002C6D51" w:rsidP="002C6D51">
      <w:pPr>
        <w:spacing w:after="160" w:line="259" w:lineRule="auto"/>
      </w:pPr>
      <w:r w:rsidRPr="002C6D51">
        <w:t>Repeal Section B in its entirety and replace with:</w:t>
      </w:r>
    </w:p>
    <w:p w14:paraId="44DE21AA" w14:textId="77777777" w:rsidR="002C6D51" w:rsidRPr="002C6D51" w:rsidRDefault="002C6D51" w:rsidP="002C6D51">
      <w:pPr>
        <w:numPr>
          <w:ilvl w:val="0"/>
          <w:numId w:val="18"/>
        </w:numPr>
        <w:spacing w:after="160" w:line="259" w:lineRule="auto"/>
        <w:ind w:left="1080" w:right="540"/>
        <w:contextualSpacing/>
        <w:jc w:val="both"/>
      </w:pPr>
      <w:r w:rsidRPr="002C6D51">
        <w:t>Submissions required for review by the Department should be mailed to:</w:t>
      </w:r>
    </w:p>
    <w:p w14:paraId="18BE4669" w14:textId="77777777" w:rsidR="002C6D51" w:rsidRPr="002C6D51" w:rsidRDefault="002C6D51" w:rsidP="002C6D51">
      <w:pPr>
        <w:spacing w:after="160" w:line="259" w:lineRule="auto"/>
        <w:ind w:left="720" w:right="540"/>
      </w:pPr>
    </w:p>
    <w:p w14:paraId="569FE0D7" w14:textId="77777777" w:rsidR="002C6D51" w:rsidRPr="002C6D51" w:rsidRDefault="002C6D51" w:rsidP="002C6D51">
      <w:pPr>
        <w:spacing w:after="160" w:line="259" w:lineRule="auto"/>
        <w:ind w:left="1080" w:right="540"/>
        <w:contextualSpacing/>
        <w:jc w:val="both"/>
      </w:pPr>
      <w:r w:rsidRPr="002C6D51">
        <w:t>The Division of Watershed Protection and Restoration, New Jersey Department of Environmental Protection, Mail Code 501-02A, PO Box 420, Trenton, New Jersey 08625-0420.</w:t>
      </w:r>
    </w:p>
    <w:p w14:paraId="4E8188DF" w14:textId="77777777" w:rsidR="002C6D51" w:rsidRPr="002C6D51" w:rsidRDefault="002C6D51" w:rsidP="002C6D51">
      <w:pPr>
        <w:spacing w:after="160" w:line="259" w:lineRule="auto"/>
      </w:pPr>
    </w:p>
    <w:p w14:paraId="5A6CBB03" w14:textId="77777777" w:rsidR="002C6D51" w:rsidRPr="002C6D51" w:rsidRDefault="002C6D51" w:rsidP="002C6D51">
      <w:pPr>
        <w:spacing w:after="160" w:line="259" w:lineRule="auto"/>
      </w:pPr>
      <w:r w:rsidRPr="002C6D51">
        <w:t>Section VIII.  Safety Standards for Stormwater Management Basins</w:t>
      </w:r>
    </w:p>
    <w:p w14:paraId="184F406D" w14:textId="77777777" w:rsidR="002C6D51" w:rsidRPr="002C6D51" w:rsidRDefault="002C6D51" w:rsidP="002C6D51">
      <w:pPr>
        <w:numPr>
          <w:ilvl w:val="0"/>
          <w:numId w:val="14"/>
        </w:numPr>
        <w:spacing w:after="160" w:line="259" w:lineRule="auto"/>
        <w:ind w:right="547" w:hanging="180"/>
        <w:contextualSpacing/>
        <w:jc w:val="both"/>
      </w:pPr>
      <w:r w:rsidRPr="002C6D51">
        <w:t>Repeal Section 2 (ii) and replace with: The overflow grate spacing shall be no greater</w:t>
      </w:r>
      <w:r w:rsidRPr="002C6D51">
        <w:rPr>
          <w:color w:val="FF0000"/>
        </w:rPr>
        <w:t xml:space="preserve"> </w:t>
      </w:r>
      <w:r w:rsidRPr="002C6D51">
        <w:t xml:space="preserve">than two inches across the smallest dimension </w:t>
      </w:r>
    </w:p>
    <w:p w14:paraId="33676360" w14:textId="77777777" w:rsidR="002C6D51" w:rsidRPr="002C6D51" w:rsidRDefault="002C6D51" w:rsidP="002C6D51">
      <w:pPr>
        <w:spacing w:after="160" w:line="259" w:lineRule="auto"/>
      </w:pPr>
    </w:p>
    <w:p w14:paraId="205C222F" w14:textId="77777777" w:rsidR="002C6D51" w:rsidRPr="002C6D51" w:rsidRDefault="002C6D51" w:rsidP="002C6D51">
      <w:pPr>
        <w:spacing w:line="259" w:lineRule="auto"/>
      </w:pPr>
      <w:r w:rsidRPr="002C6D51">
        <w:t>Section X.  Maintenance and Repair.</w:t>
      </w:r>
    </w:p>
    <w:p w14:paraId="0998236B" w14:textId="77777777" w:rsidR="002C6D51" w:rsidRPr="002C6D51" w:rsidRDefault="002C6D51" w:rsidP="002C6D51">
      <w:pPr>
        <w:spacing w:line="259" w:lineRule="auto"/>
        <w:jc w:val="both"/>
      </w:pPr>
    </w:p>
    <w:p w14:paraId="2C937825" w14:textId="77777777" w:rsidR="002C6D51" w:rsidRPr="002C6D51" w:rsidRDefault="002C6D51" w:rsidP="002C6D51">
      <w:pPr>
        <w:spacing w:line="259" w:lineRule="auto"/>
      </w:pPr>
    </w:p>
    <w:p w14:paraId="3074E6BA" w14:textId="77777777" w:rsidR="002C6D51" w:rsidRPr="002C6D51" w:rsidRDefault="002C6D51" w:rsidP="002C6D51">
      <w:pPr>
        <w:numPr>
          <w:ilvl w:val="0"/>
          <w:numId w:val="19"/>
        </w:numPr>
        <w:spacing w:after="160" w:line="259" w:lineRule="auto"/>
        <w:contextualSpacing/>
      </w:pPr>
      <w:r w:rsidRPr="002C6D51">
        <w:t xml:space="preserve"> Repeal current website link and replace with:  </w:t>
      </w:r>
    </w:p>
    <w:p w14:paraId="0FC44BC2" w14:textId="77777777" w:rsidR="002C6D51" w:rsidRPr="002C6D51" w:rsidRDefault="002C6D51" w:rsidP="002C6D51">
      <w:pPr>
        <w:spacing w:line="259" w:lineRule="auto"/>
        <w:ind w:left="630"/>
        <w:contextualSpacing/>
      </w:pPr>
    </w:p>
    <w:p w14:paraId="789B1150" w14:textId="77777777" w:rsidR="002C6D51" w:rsidRPr="002C6D51" w:rsidRDefault="002C6D51" w:rsidP="002C6D51">
      <w:pPr>
        <w:spacing w:after="160" w:line="259" w:lineRule="auto"/>
        <w:ind w:left="1800" w:right="540"/>
        <w:jc w:val="both"/>
        <w:rPr>
          <w:rFonts w:ascii="Calibri" w:hAnsi="Calibri"/>
          <w:sz w:val="22"/>
          <w:szCs w:val="22"/>
        </w:rPr>
      </w:pPr>
      <w:r w:rsidRPr="002C6D51">
        <w:rPr>
          <w:rFonts w:ascii="Calibri" w:hAnsi="Calibri"/>
          <w:sz w:val="22"/>
          <w:szCs w:val="22"/>
        </w:rPr>
        <w:t xml:space="preserve">https://dep.nj.gov/stormwater/maintenance-guidance/. </w:t>
      </w:r>
    </w:p>
    <w:p w14:paraId="6FF420F9" w14:textId="77777777" w:rsidR="002C6D51" w:rsidRPr="002C6D51" w:rsidRDefault="002C6D51" w:rsidP="002C6D51">
      <w:pPr>
        <w:spacing w:line="259" w:lineRule="auto"/>
        <w:ind w:left="270"/>
      </w:pPr>
    </w:p>
    <w:p w14:paraId="03A1D47E" w14:textId="77777777" w:rsidR="002C6D51" w:rsidRPr="002C6D51" w:rsidRDefault="002C6D51" w:rsidP="002C6D51">
      <w:pPr>
        <w:spacing w:line="259" w:lineRule="auto"/>
        <w:rPr>
          <w:bCs/>
        </w:rPr>
      </w:pPr>
      <w:r w:rsidRPr="002C6D51">
        <w:rPr>
          <w:bCs/>
        </w:rPr>
        <w:lastRenderedPageBreak/>
        <w:t>Section XIII.  Effective Date:</w:t>
      </w:r>
    </w:p>
    <w:p w14:paraId="726185C4" w14:textId="77777777" w:rsidR="002C6D51" w:rsidRPr="002C6D51" w:rsidRDefault="002C6D51" w:rsidP="002C6D51">
      <w:pPr>
        <w:spacing w:line="259" w:lineRule="auto"/>
        <w:rPr>
          <w:bCs/>
        </w:rPr>
      </w:pPr>
    </w:p>
    <w:p w14:paraId="22559F8C" w14:textId="77777777" w:rsidR="002C6D51" w:rsidRPr="002C6D51" w:rsidRDefault="002C6D51" w:rsidP="002C6D51">
      <w:pPr>
        <w:spacing w:line="259" w:lineRule="auto"/>
        <w:jc w:val="both"/>
      </w:pPr>
      <w:r w:rsidRPr="002C6D51">
        <w:t>This Ordinance shall take effect immediately upon its final passage, approval and publication as provided by law.</w:t>
      </w:r>
    </w:p>
    <w:p w14:paraId="3E1C5E4B" w14:textId="77777777" w:rsidR="004F2EE9" w:rsidRDefault="004F2EE9" w:rsidP="004F2EE9">
      <w:pPr>
        <w:rPr>
          <w:bCs/>
        </w:rPr>
      </w:pPr>
    </w:p>
    <w:p w14:paraId="36589C11" w14:textId="0EC69156" w:rsidR="004F2EE9" w:rsidRDefault="004F2EE9" w:rsidP="004F2EE9">
      <w:pPr>
        <w:rPr>
          <w:bCs/>
        </w:rPr>
      </w:pPr>
      <w:r w:rsidRPr="000825C6">
        <w:rPr>
          <w:b/>
        </w:rPr>
        <w:t>A MOTION</w:t>
      </w:r>
      <w:r w:rsidRPr="000825C6">
        <w:rPr>
          <w:bCs/>
        </w:rPr>
        <w:t xml:space="preserve"> was made by Committeeman G. Scott and seconded by Committeewoman V. Rumsey</w:t>
      </w:r>
      <w:r w:rsidR="00D549B9">
        <w:rPr>
          <w:bCs/>
        </w:rPr>
        <w:t>,</w:t>
      </w:r>
      <w:r w:rsidRPr="00D549B9">
        <w:rPr>
          <w:bCs/>
        </w:rPr>
        <w:t xml:space="preserve"> to</w:t>
      </w:r>
      <w:r w:rsidRPr="004F2EE9">
        <w:rPr>
          <w:bCs/>
        </w:rPr>
        <w:t xml:space="preserve"> Introduce Ordinance 2023-2</w:t>
      </w:r>
      <w:r w:rsidR="002C6D51">
        <w:rPr>
          <w:bCs/>
        </w:rPr>
        <w:t>8</w:t>
      </w:r>
      <w:r w:rsidRPr="004F2EE9">
        <w:rPr>
          <w:bCs/>
        </w:rPr>
        <w:t>.</w:t>
      </w:r>
    </w:p>
    <w:p w14:paraId="59FDA1F6" w14:textId="77777777" w:rsidR="00E71DE9" w:rsidRPr="004F2EE9" w:rsidRDefault="00E71DE9" w:rsidP="004F2EE9">
      <w:pPr>
        <w:rPr>
          <w:bCs/>
        </w:rPr>
      </w:pPr>
    </w:p>
    <w:p w14:paraId="5D5C4CDF" w14:textId="1C364654" w:rsidR="004F2EE9" w:rsidRPr="004F2EE9" w:rsidRDefault="004F2EE9" w:rsidP="004F2EE9">
      <w:pPr>
        <w:rPr>
          <w:bCs/>
        </w:rPr>
      </w:pPr>
      <w:r w:rsidRPr="000825C6">
        <w:rPr>
          <w:b/>
        </w:rPr>
        <w:t>ROLL CALL:</w:t>
      </w:r>
      <w:r w:rsidRPr="000825C6">
        <w:rPr>
          <w:bCs/>
        </w:rPr>
        <w:t xml:space="preserve"> Committeewoman D. Delaney; yes, Committeeman P. Barta; </w:t>
      </w:r>
      <w:r w:rsidR="000825C6" w:rsidRPr="000825C6">
        <w:rPr>
          <w:bCs/>
        </w:rPr>
        <w:t>abstain</w:t>
      </w:r>
      <w:r w:rsidRPr="000825C6">
        <w:rPr>
          <w:bCs/>
        </w:rPr>
        <w:t>, Commit</w:t>
      </w:r>
      <w:r w:rsidRPr="004F2EE9">
        <w:rPr>
          <w:bCs/>
        </w:rPr>
        <w:t xml:space="preserve">teewoman V. Rumsey; yes, Committeeman G. Scott; </w:t>
      </w:r>
      <w:r w:rsidR="000825C6">
        <w:rPr>
          <w:bCs/>
        </w:rPr>
        <w:t>yes</w:t>
      </w:r>
      <w:r w:rsidRPr="004F2EE9">
        <w:rPr>
          <w:bCs/>
        </w:rPr>
        <w:t>, Mayor L. Chammings; yes. Motion carried</w:t>
      </w:r>
      <w:r w:rsidR="00280F5D">
        <w:rPr>
          <w:bCs/>
        </w:rPr>
        <w:t xml:space="preserve"> with 4 in favor and 1 </w:t>
      </w:r>
      <w:r w:rsidR="000825C6">
        <w:rPr>
          <w:bCs/>
        </w:rPr>
        <w:t>abstention</w:t>
      </w:r>
      <w:r w:rsidRPr="004F2EE9">
        <w:rPr>
          <w:bCs/>
        </w:rPr>
        <w:t>.</w:t>
      </w:r>
    </w:p>
    <w:p w14:paraId="32B2DCF0" w14:textId="77777777" w:rsidR="003E4567" w:rsidRDefault="003E4567" w:rsidP="000E6C45">
      <w:pPr>
        <w:rPr>
          <w:bCs/>
        </w:rPr>
      </w:pPr>
    </w:p>
    <w:p w14:paraId="013A3180" w14:textId="58F62CF5" w:rsidR="000E6C45" w:rsidRPr="001B5AA2" w:rsidRDefault="003E4567" w:rsidP="003E4567">
      <w:pPr>
        <w:rPr>
          <w:b/>
          <w:u w:val="single"/>
        </w:rPr>
      </w:pPr>
      <w:r w:rsidRPr="001B5AA2">
        <w:rPr>
          <w:b/>
          <w:u w:val="single"/>
        </w:rPr>
        <w:t>RESOLUTIONS</w:t>
      </w:r>
    </w:p>
    <w:p w14:paraId="5E421A1E" w14:textId="77777777" w:rsidR="009C5EF3" w:rsidRDefault="009C5EF3" w:rsidP="006243D1">
      <w:pPr>
        <w:ind w:left="3600" w:hanging="3600"/>
        <w:rPr>
          <w:b/>
        </w:rPr>
      </w:pPr>
    </w:p>
    <w:p w14:paraId="4C0EED91" w14:textId="77777777" w:rsidR="002C6D51" w:rsidRDefault="002C6D51" w:rsidP="002C6D51">
      <w:pPr>
        <w:ind w:left="3600" w:hanging="3600"/>
        <w:rPr>
          <w:rFonts w:eastAsia="Calibri"/>
          <w:bCs/>
        </w:rPr>
      </w:pPr>
      <w:r w:rsidRPr="002C6D51">
        <w:rPr>
          <w:b/>
        </w:rPr>
        <w:t>RESOLUTION 2023-183</w:t>
      </w:r>
      <w:r w:rsidRPr="002C6D51">
        <w:rPr>
          <w:b/>
        </w:rPr>
        <w:tab/>
      </w:r>
      <w:r w:rsidRPr="002C6D51">
        <w:rPr>
          <w:rFonts w:eastAsia="Calibri"/>
          <w:bCs/>
        </w:rPr>
        <w:t>RESOLUTION TO AUTHORIZE REFUND OF TAXES FOR BLOCK 3401 LOT 2.08</w:t>
      </w:r>
    </w:p>
    <w:p w14:paraId="5C4BDB21" w14:textId="77777777" w:rsidR="002C6D51" w:rsidRPr="002C6D51" w:rsidRDefault="002C6D51" w:rsidP="002C6D51">
      <w:pPr>
        <w:ind w:left="3600" w:hanging="3600"/>
        <w:rPr>
          <w:rFonts w:eastAsia="Calibri"/>
          <w:b/>
        </w:rPr>
      </w:pPr>
    </w:p>
    <w:p w14:paraId="0A31C1D3" w14:textId="77777777" w:rsidR="002C6D51" w:rsidRPr="002C6D51" w:rsidRDefault="002C6D51" w:rsidP="002C6D51">
      <w:pPr>
        <w:ind w:firstLine="720"/>
        <w:jc w:val="both"/>
        <w:rPr>
          <w:rFonts w:eastAsia="Calibri"/>
        </w:rPr>
      </w:pPr>
      <w:r w:rsidRPr="002C6D51">
        <w:rPr>
          <w:rFonts w:eastAsia="Calibri"/>
          <w:b/>
        </w:rPr>
        <w:t xml:space="preserve">WHEREAS, </w:t>
      </w:r>
      <w:proofErr w:type="gramStart"/>
      <w:r w:rsidRPr="002C6D51">
        <w:rPr>
          <w:rFonts w:eastAsia="Calibri"/>
        </w:rPr>
        <w:t>Block</w:t>
      </w:r>
      <w:proofErr w:type="gramEnd"/>
      <w:r w:rsidRPr="002C6D51">
        <w:rPr>
          <w:rFonts w:eastAsia="Calibri"/>
        </w:rPr>
        <w:t xml:space="preserve"> 3401 Lot 2.08 for 908 Fairview Lake Road, and owned by </w:t>
      </w:r>
    </w:p>
    <w:p w14:paraId="31E570ED" w14:textId="77777777" w:rsidR="002C6D51" w:rsidRPr="002C6D51" w:rsidRDefault="002C6D51" w:rsidP="002C6D51">
      <w:pPr>
        <w:jc w:val="both"/>
        <w:rPr>
          <w:rFonts w:eastAsia="Calibri"/>
        </w:rPr>
      </w:pPr>
      <w:r w:rsidRPr="002C6D51">
        <w:rPr>
          <w:rFonts w:eastAsia="Calibri"/>
        </w:rPr>
        <w:t>Joao Paulo Domiciano, and</w:t>
      </w:r>
    </w:p>
    <w:p w14:paraId="4A2A138E" w14:textId="77777777" w:rsidR="002C6D51" w:rsidRPr="002C6D51" w:rsidRDefault="002C6D51" w:rsidP="002C6D51">
      <w:pPr>
        <w:jc w:val="both"/>
        <w:rPr>
          <w:rFonts w:eastAsia="Calibri"/>
        </w:rPr>
      </w:pPr>
    </w:p>
    <w:p w14:paraId="4B3D1829" w14:textId="77777777" w:rsidR="002C6D51" w:rsidRPr="002C6D51" w:rsidRDefault="002C6D51" w:rsidP="002C6D51">
      <w:pPr>
        <w:jc w:val="both"/>
        <w:rPr>
          <w:rFonts w:eastAsia="Calibri"/>
          <w:b/>
        </w:rPr>
      </w:pPr>
      <w:r w:rsidRPr="002C6D51">
        <w:rPr>
          <w:rFonts w:eastAsia="Calibri"/>
        </w:rPr>
        <w:t xml:space="preserve">     </w:t>
      </w:r>
      <w:r w:rsidRPr="002C6D51">
        <w:rPr>
          <w:rFonts w:eastAsia="Calibri"/>
        </w:rPr>
        <w:tab/>
      </w:r>
      <w:r w:rsidRPr="002C6D51">
        <w:rPr>
          <w:rFonts w:eastAsia="Calibri"/>
          <w:b/>
        </w:rPr>
        <w:t xml:space="preserve">WHEREAS, </w:t>
      </w:r>
      <w:r w:rsidRPr="002C6D51">
        <w:rPr>
          <w:rFonts w:eastAsia="Calibri"/>
        </w:rPr>
        <w:t>the Tax Assessor has approved Mr. Domiciano as of January 26, 2023 as a 100% permanent and totally disabled Veteran, and</w:t>
      </w:r>
      <w:r w:rsidRPr="002C6D51">
        <w:rPr>
          <w:rFonts w:eastAsia="Calibri"/>
          <w:b/>
        </w:rPr>
        <w:t xml:space="preserve"> </w:t>
      </w:r>
    </w:p>
    <w:p w14:paraId="01D4B41D" w14:textId="77777777" w:rsidR="002C6D51" w:rsidRPr="002C6D51" w:rsidRDefault="002C6D51" w:rsidP="002C6D51">
      <w:pPr>
        <w:jc w:val="both"/>
        <w:rPr>
          <w:rFonts w:eastAsia="Calibri"/>
          <w:b/>
        </w:rPr>
      </w:pPr>
    </w:p>
    <w:p w14:paraId="580E807E" w14:textId="77777777" w:rsidR="002C6D51" w:rsidRPr="002C6D51" w:rsidRDefault="002C6D51" w:rsidP="002C6D51">
      <w:pPr>
        <w:jc w:val="both"/>
        <w:rPr>
          <w:rFonts w:eastAsia="Calibri"/>
        </w:rPr>
      </w:pPr>
      <w:r w:rsidRPr="002C6D51">
        <w:rPr>
          <w:rFonts w:eastAsia="Calibri"/>
          <w:b/>
        </w:rPr>
        <w:t xml:space="preserve">     </w:t>
      </w:r>
      <w:r w:rsidRPr="002C6D51">
        <w:rPr>
          <w:rFonts w:eastAsia="Calibri"/>
          <w:b/>
        </w:rPr>
        <w:tab/>
        <w:t xml:space="preserve">WHEREAS, </w:t>
      </w:r>
      <w:r w:rsidRPr="002C6D51">
        <w:rPr>
          <w:rFonts w:eastAsia="Calibri"/>
        </w:rPr>
        <w:t>Corelogic Mortgage Company has been paying the property taxes thru August 1, 2023 in the amount of $ 4,437.41 which need to be refunded back to the homeowner.</w:t>
      </w:r>
    </w:p>
    <w:p w14:paraId="3F645850" w14:textId="77777777" w:rsidR="002C6D51" w:rsidRPr="002C6D51" w:rsidRDefault="002C6D51" w:rsidP="002C6D51">
      <w:pPr>
        <w:jc w:val="both"/>
        <w:rPr>
          <w:rFonts w:eastAsia="Calibri"/>
        </w:rPr>
      </w:pPr>
    </w:p>
    <w:p w14:paraId="079CCD2F" w14:textId="77777777" w:rsidR="002C6D51" w:rsidRPr="002C6D51" w:rsidRDefault="002C6D51" w:rsidP="002C6D51">
      <w:pPr>
        <w:ind w:firstLine="720"/>
        <w:jc w:val="both"/>
        <w:rPr>
          <w:rFonts w:eastAsia="Calibri"/>
        </w:rPr>
      </w:pPr>
      <w:r w:rsidRPr="002C6D51">
        <w:rPr>
          <w:rFonts w:eastAsia="Calibri"/>
          <w:b/>
        </w:rPr>
        <w:t>NOW THEREFORE BE IT RESOLVED</w:t>
      </w:r>
      <w:r w:rsidRPr="002C6D51">
        <w:rPr>
          <w:rFonts w:eastAsia="Calibri"/>
        </w:rPr>
        <w:t>, by the Mayor and Township Committee that the Tax Collector be authorized to refund Mr. Domiciano the amount of $ 4,437.41 for taxes paid in error.</w:t>
      </w:r>
    </w:p>
    <w:p w14:paraId="275E2CC3" w14:textId="77777777" w:rsidR="004F2EE9" w:rsidRDefault="004F2EE9" w:rsidP="004F2EE9">
      <w:pPr>
        <w:rPr>
          <w:bCs/>
        </w:rPr>
      </w:pPr>
    </w:p>
    <w:p w14:paraId="6EAF5769" w14:textId="42E3B21D" w:rsidR="00F1234D" w:rsidRPr="00F1234D" w:rsidRDefault="00F1234D" w:rsidP="00F1234D">
      <w:pPr>
        <w:rPr>
          <w:bCs/>
        </w:rPr>
      </w:pPr>
      <w:r w:rsidRPr="000825C6">
        <w:rPr>
          <w:b/>
        </w:rPr>
        <w:t>A MOTION</w:t>
      </w:r>
      <w:r w:rsidRPr="000825C6">
        <w:rPr>
          <w:bCs/>
        </w:rPr>
        <w:t xml:space="preserve"> was made by Committee</w:t>
      </w:r>
      <w:r w:rsidR="00280F5D" w:rsidRPr="000825C6">
        <w:rPr>
          <w:bCs/>
        </w:rPr>
        <w:t xml:space="preserve">man G. Scott </w:t>
      </w:r>
      <w:r w:rsidRPr="000825C6">
        <w:rPr>
          <w:bCs/>
        </w:rPr>
        <w:t>and seconded by Committee</w:t>
      </w:r>
      <w:r w:rsidR="00280F5D" w:rsidRPr="000825C6">
        <w:rPr>
          <w:bCs/>
        </w:rPr>
        <w:t xml:space="preserve">woman </w:t>
      </w:r>
      <w:r w:rsidR="000825C6">
        <w:rPr>
          <w:bCs/>
        </w:rPr>
        <w:t>D. Delaney</w:t>
      </w:r>
      <w:r>
        <w:rPr>
          <w:bCs/>
        </w:rPr>
        <w:t xml:space="preserve"> </w:t>
      </w:r>
      <w:r w:rsidRPr="00F1234D">
        <w:rPr>
          <w:bCs/>
        </w:rPr>
        <w:t>to adopt Resolution 2023-1</w:t>
      </w:r>
      <w:r w:rsidR="002C6D51">
        <w:rPr>
          <w:bCs/>
        </w:rPr>
        <w:t>83</w:t>
      </w:r>
      <w:r w:rsidRPr="00F1234D">
        <w:rPr>
          <w:bCs/>
        </w:rPr>
        <w:t>.</w:t>
      </w:r>
    </w:p>
    <w:p w14:paraId="57B94AAF" w14:textId="77777777" w:rsidR="00F1234D" w:rsidRPr="00F1234D" w:rsidRDefault="00F1234D" w:rsidP="00F1234D">
      <w:pPr>
        <w:rPr>
          <w:bCs/>
        </w:rPr>
      </w:pPr>
    </w:p>
    <w:p w14:paraId="39F61F2D" w14:textId="3B864D09" w:rsidR="00F1234D" w:rsidRDefault="00F1234D" w:rsidP="00F1234D">
      <w:pPr>
        <w:rPr>
          <w:bCs/>
        </w:rPr>
      </w:pPr>
      <w:r w:rsidRPr="00F1234D">
        <w:rPr>
          <w:b/>
        </w:rPr>
        <w:t>ROLL CALL VOTE</w:t>
      </w:r>
      <w:r w:rsidRPr="00F1234D">
        <w:rPr>
          <w:bCs/>
        </w:rPr>
        <w:t xml:space="preserve">: Committeewoman D. Delaney; yes, Committeeman </w:t>
      </w:r>
      <w:r w:rsidR="00720AFF">
        <w:rPr>
          <w:bCs/>
        </w:rPr>
        <w:t>P</w:t>
      </w:r>
      <w:r w:rsidRPr="00F1234D">
        <w:rPr>
          <w:bCs/>
        </w:rPr>
        <w:t xml:space="preserve">. Barta; </w:t>
      </w:r>
      <w:r w:rsidR="000825C6">
        <w:rPr>
          <w:bCs/>
        </w:rPr>
        <w:t>abstain</w:t>
      </w:r>
      <w:r w:rsidRPr="00F1234D">
        <w:rPr>
          <w:bCs/>
        </w:rPr>
        <w:t xml:space="preserve">, Committeewoman V. Rumsey; yes, Committeeman G. Scott; yes, Mayor L. Chammings; yes. </w:t>
      </w:r>
      <w:r w:rsidR="000825C6" w:rsidRPr="000825C6">
        <w:rPr>
          <w:bCs/>
        </w:rPr>
        <w:t>Motion carried with 4 in favor and 1 abstention.</w:t>
      </w:r>
    </w:p>
    <w:p w14:paraId="21DC6FAE" w14:textId="77777777" w:rsidR="00F1234D" w:rsidRDefault="00F1234D" w:rsidP="00F1234D">
      <w:pPr>
        <w:rPr>
          <w:bCs/>
        </w:rPr>
      </w:pPr>
    </w:p>
    <w:p w14:paraId="2A9A048C" w14:textId="77777777" w:rsidR="00E71DE9" w:rsidRDefault="00E71DE9" w:rsidP="00F1234D">
      <w:pPr>
        <w:rPr>
          <w:bCs/>
        </w:rPr>
      </w:pPr>
    </w:p>
    <w:p w14:paraId="24DDB315" w14:textId="77777777" w:rsidR="002C6D51" w:rsidRPr="002C6D51" w:rsidRDefault="002C6D51" w:rsidP="002C6D51">
      <w:pPr>
        <w:rPr>
          <w:rFonts w:eastAsia="Calibri"/>
          <w:bCs/>
          <w:szCs w:val="22"/>
        </w:rPr>
      </w:pPr>
      <w:r w:rsidRPr="002C6D51">
        <w:rPr>
          <w:b/>
        </w:rPr>
        <w:t>RESOLUTION 2023-184</w:t>
      </w:r>
      <w:r w:rsidRPr="002C6D51">
        <w:rPr>
          <w:b/>
        </w:rPr>
        <w:tab/>
      </w:r>
      <w:r w:rsidRPr="002C6D51">
        <w:rPr>
          <w:b/>
        </w:rPr>
        <w:tab/>
      </w:r>
      <w:r w:rsidRPr="002C6D51">
        <w:rPr>
          <w:rFonts w:eastAsia="Calibri"/>
          <w:bCs/>
          <w:szCs w:val="22"/>
        </w:rPr>
        <w:t xml:space="preserve">RESOLUTION APPROVING ADDITIONAL HOURS </w:t>
      </w:r>
    </w:p>
    <w:p w14:paraId="30F5091D" w14:textId="682BFA7A" w:rsidR="004F2EE9" w:rsidRDefault="002C6D51" w:rsidP="002C6D51">
      <w:pPr>
        <w:ind w:left="2880" w:firstLine="720"/>
        <w:rPr>
          <w:rFonts w:eastAsia="Calibri"/>
          <w:bCs/>
          <w:szCs w:val="22"/>
        </w:rPr>
      </w:pPr>
      <w:r w:rsidRPr="002C6D51">
        <w:rPr>
          <w:rFonts w:eastAsia="Calibri"/>
          <w:bCs/>
          <w:szCs w:val="22"/>
        </w:rPr>
        <w:t>FOR THE TAX COLLECTOR</w:t>
      </w:r>
    </w:p>
    <w:p w14:paraId="0B344A19" w14:textId="77777777" w:rsidR="002C6D51" w:rsidRDefault="002C6D51" w:rsidP="002C6D51">
      <w:pPr>
        <w:ind w:left="2880" w:firstLine="720"/>
        <w:rPr>
          <w:rFonts w:eastAsia="Calibri"/>
          <w:bCs/>
          <w:szCs w:val="22"/>
        </w:rPr>
      </w:pPr>
    </w:p>
    <w:p w14:paraId="22DF8316" w14:textId="77777777" w:rsidR="002C6D51" w:rsidRPr="002C6D51" w:rsidRDefault="002C6D51" w:rsidP="00E71DE9">
      <w:pPr>
        <w:spacing w:line="259" w:lineRule="auto"/>
        <w:ind w:firstLine="720"/>
        <w:rPr>
          <w:rFonts w:eastAsia="Calibri"/>
          <w:szCs w:val="22"/>
        </w:rPr>
      </w:pPr>
      <w:r w:rsidRPr="002C6D51">
        <w:rPr>
          <w:rFonts w:eastAsia="Calibri"/>
          <w:b/>
          <w:szCs w:val="22"/>
        </w:rPr>
        <w:t>WHEREAS</w:t>
      </w:r>
      <w:r w:rsidRPr="002C6D51">
        <w:rPr>
          <w:rFonts w:eastAsia="Calibri"/>
          <w:szCs w:val="22"/>
        </w:rPr>
        <w:t xml:space="preserve">, Terry Beshada was hired by the Township of Stillwater as Tax Collector by Resolution 2022-169 effective November 2, 2022; and </w:t>
      </w:r>
    </w:p>
    <w:p w14:paraId="73B49CC2" w14:textId="77777777" w:rsidR="002C6D51" w:rsidRPr="002C6D51" w:rsidRDefault="002C6D51" w:rsidP="002C6D51">
      <w:pPr>
        <w:spacing w:line="259" w:lineRule="auto"/>
        <w:rPr>
          <w:rFonts w:eastAsia="Calibri"/>
          <w:szCs w:val="22"/>
        </w:rPr>
      </w:pPr>
    </w:p>
    <w:p w14:paraId="72EEC066" w14:textId="77777777" w:rsidR="002C6D51" w:rsidRPr="002C6D51" w:rsidRDefault="002C6D51" w:rsidP="00E71DE9">
      <w:pPr>
        <w:spacing w:line="259" w:lineRule="auto"/>
        <w:ind w:firstLine="720"/>
        <w:rPr>
          <w:rFonts w:eastAsia="Calibri"/>
          <w:szCs w:val="22"/>
        </w:rPr>
      </w:pPr>
      <w:r w:rsidRPr="002C6D51">
        <w:rPr>
          <w:rFonts w:eastAsia="Calibri"/>
          <w:b/>
          <w:szCs w:val="22"/>
        </w:rPr>
        <w:lastRenderedPageBreak/>
        <w:t>WHEREAS</w:t>
      </w:r>
      <w:r w:rsidRPr="002C6D51">
        <w:rPr>
          <w:rFonts w:eastAsia="Calibri"/>
          <w:szCs w:val="22"/>
        </w:rPr>
        <w:t>, the Township has changed to a new Tax System which has experienced multiple ongoing issues requiring the Tax Collector’s attention to correct to properly fulfill her duties and service the tax payers of Stillwater Township; and</w:t>
      </w:r>
    </w:p>
    <w:p w14:paraId="4C58080F" w14:textId="77777777" w:rsidR="002C6D51" w:rsidRPr="002C6D51" w:rsidRDefault="002C6D51" w:rsidP="002C6D51">
      <w:pPr>
        <w:spacing w:line="259" w:lineRule="auto"/>
        <w:rPr>
          <w:rFonts w:eastAsia="Calibri"/>
          <w:szCs w:val="22"/>
        </w:rPr>
      </w:pPr>
    </w:p>
    <w:p w14:paraId="6839FCCA" w14:textId="77777777" w:rsidR="002C6D51" w:rsidRPr="002C6D51" w:rsidRDefault="002C6D51" w:rsidP="00E71DE9">
      <w:pPr>
        <w:spacing w:line="259" w:lineRule="auto"/>
        <w:ind w:firstLine="720"/>
        <w:rPr>
          <w:rFonts w:eastAsia="Calibri"/>
          <w:szCs w:val="22"/>
        </w:rPr>
      </w:pPr>
      <w:r w:rsidRPr="002C6D51">
        <w:rPr>
          <w:rFonts w:eastAsia="Calibri"/>
          <w:b/>
          <w:szCs w:val="22"/>
        </w:rPr>
        <w:t>WHEREAS</w:t>
      </w:r>
      <w:r w:rsidRPr="002C6D51">
        <w:rPr>
          <w:rFonts w:eastAsia="Calibri"/>
          <w:szCs w:val="22"/>
        </w:rPr>
        <w:t>, the Tax Collector has requested the Township Committee approve a request for up to twenty (20) additional hours;</w:t>
      </w:r>
    </w:p>
    <w:p w14:paraId="13A3CD51" w14:textId="77777777" w:rsidR="002C6D51" w:rsidRPr="002C6D51" w:rsidRDefault="002C6D51" w:rsidP="002C6D51">
      <w:pPr>
        <w:spacing w:line="259" w:lineRule="auto"/>
        <w:rPr>
          <w:rFonts w:eastAsia="Calibri"/>
          <w:szCs w:val="22"/>
        </w:rPr>
      </w:pPr>
    </w:p>
    <w:p w14:paraId="0E08608A" w14:textId="77777777" w:rsidR="002C6D51" w:rsidRPr="002C6D51" w:rsidRDefault="002C6D51" w:rsidP="00E71DE9">
      <w:pPr>
        <w:spacing w:line="259" w:lineRule="auto"/>
        <w:ind w:firstLine="720"/>
        <w:rPr>
          <w:rFonts w:eastAsia="Calibri"/>
          <w:b/>
          <w:szCs w:val="22"/>
        </w:rPr>
      </w:pPr>
      <w:r w:rsidRPr="002C6D51">
        <w:rPr>
          <w:rFonts w:eastAsia="Calibri"/>
          <w:b/>
          <w:szCs w:val="22"/>
        </w:rPr>
        <w:t xml:space="preserve">BE IT RESOLVED </w:t>
      </w:r>
      <w:r w:rsidRPr="002C6D51">
        <w:rPr>
          <w:rFonts w:eastAsia="Calibri"/>
          <w:szCs w:val="22"/>
        </w:rPr>
        <w:t>by the Township Committee of the Township of Stillwater that they do hereby approve up to twenty (20) additional hours to be compensated at her annual hourly rate.</w:t>
      </w:r>
      <w:r w:rsidRPr="002C6D51">
        <w:rPr>
          <w:rFonts w:eastAsia="Calibri"/>
          <w:b/>
          <w:szCs w:val="22"/>
        </w:rPr>
        <w:t xml:space="preserve"> </w:t>
      </w:r>
    </w:p>
    <w:p w14:paraId="7E80FA91" w14:textId="77777777" w:rsidR="002C6D51" w:rsidRDefault="002C6D51" w:rsidP="002C6D51">
      <w:pPr>
        <w:rPr>
          <w:bCs/>
        </w:rPr>
      </w:pPr>
    </w:p>
    <w:p w14:paraId="02A1359E" w14:textId="65DC7F54" w:rsidR="00AF0EEC" w:rsidRPr="00AF0EEC" w:rsidRDefault="00AF0EEC" w:rsidP="00AF0EEC">
      <w:pPr>
        <w:rPr>
          <w:bCs/>
        </w:rPr>
      </w:pPr>
      <w:r w:rsidRPr="000825C6">
        <w:rPr>
          <w:b/>
        </w:rPr>
        <w:t>A MOTION</w:t>
      </w:r>
      <w:r w:rsidRPr="000825C6">
        <w:rPr>
          <w:bCs/>
        </w:rPr>
        <w:t xml:space="preserve"> was made by Committee</w:t>
      </w:r>
      <w:r w:rsidR="000825C6" w:rsidRPr="000825C6">
        <w:rPr>
          <w:bCs/>
        </w:rPr>
        <w:t xml:space="preserve">woman D. Delaney </w:t>
      </w:r>
      <w:r w:rsidRPr="000825C6">
        <w:rPr>
          <w:bCs/>
        </w:rPr>
        <w:t xml:space="preserve">and seconded by </w:t>
      </w:r>
      <w:r w:rsidR="000825C6" w:rsidRPr="000825C6">
        <w:rPr>
          <w:bCs/>
        </w:rPr>
        <w:t>Mayor</w:t>
      </w:r>
      <w:r w:rsidR="000825C6">
        <w:rPr>
          <w:bCs/>
        </w:rPr>
        <w:t xml:space="preserve"> L. Chammings </w:t>
      </w:r>
      <w:r w:rsidRPr="00AF0EEC">
        <w:rPr>
          <w:bCs/>
        </w:rPr>
        <w:t>to adopt Resolution 2023-1</w:t>
      </w:r>
      <w:r w:rsidR="002C6D51">
        <w:rPr>
          <w:bCs/>
        </w:rPr>
        <w:t>84</w:t>
      </w:r>
      <w:r w:rsidRPr="00AF0EEC">
        <w:rPr>
          <w:bCs/>
        </w:rPr>
        <w:t>.</w:t>
      </w:r>
    </w:p>
    <w:p w14:paraId="7D92AB03" w14:textId="77777777" w:rsidR="00AF0EEC" w:rsidRPr="00AF0EEC" w:rsidRDefault="00AF0EEC" w:rsidP="00AF0EEC">
      <w:pPr>
        <w:rPr>
          <w:bCs/>
        </w:rPr>
      </w:pPr>
    </w:p>
    <w:p w14:paraId="00942A8E" w14:textId="7015BD87" w:rsidR="00AF0EEC" w:rsidRDefault="00AF0EEC" w:rsidP="00AF0EEC">
      <w:pPr>
        <w:rPr>
          <w:bCs/>
        </w:rPr>
      </w:pPr>
      <w:r w:rsidRPr="00AF0EEC">
        <w:rPr>
          <w:b/>
        </w:rPr>
        <w:t>ROLL CALL VOTE:</w:t>
      </w:r>
      <w:r w:rsidRPr="00AF0EEC">
        <w:rPr>
          <w:bCs/>
        </w:rPr>
        <w:t xml:space="preserve"> Committeewoman D. Delaney; yes, Committeeman </w:t>
      </w:r>
      <w:r w:rsidR="00720AFF">
        <w:rPr>
          <w:bCs/>
        </w:rPr>
        <w:t>P</w:t>
      </w:r>
      <w:r w:rsidRPr="00AF0EEC">
        <w:rPr>
          <w:bCs/>
        </w:rPr>
        <w:t xml:space="preserve">. Barta; </w:t>
      </w:r>
      <w:r w:rsidR="000825C6">
        <w:rPr>
          <w:bCs/>
        </w:rPr>
        <w:t>abstain</w:t>
      </w:r>
      <w:r w:rsidRPr="00AF0EEC">
        <w:rPr>
          <w:bCs/>
        </w:rPr>
        <w:t xml:space="preserve">, Committeewoman V. Rumsey; yes, Committeeman G. Scott; yes, Mayor L. Chammings; yes. </w:t>
      </w:r>
      <w:r w:rsidR="000825C6" w:rsidRPr="000825C6">
        <w:rPr>
          <w:bCs/>
        </w:rPr>
        <w:t>Motion carried with 4 in favor and 1 abstention.</w:t>
      </w:r>
    </w:p>
    <w:p w14:paraId="6884966D" w14:textId="77777777" w:rsidR="00E71DE9" w:rsidRDefault="00E71DE9" w:rsidP="00AF0EEC">
      <w:pPr>
        <w:rPr>
          <w:bCs/>
        </w:rPr>
      </w:pPr>
    </w:p>
    <w:p w14:paraId="522ECC3A" w14:textId="77777777" w:rsidR="00AF0EEC" w:rsidRDefault="00AF0EEC" w:rsidP="00AF0EEC">
      <w:pPr>
        <w:rPr>
          <w:bCs/>
        </w:rPr>
      </w:pPr>
    </w:p>
    <w:p w14:paraId="4EB8CFA8" w14:textId="77777777" w:rsidR="00D76A51" w:rsidRDefault="00D76A51" w:rsidP="00D76A51">
      <w:pPr>
        <w:ind w:left="3600" w:hanging="3600"/>
        <w:rPr>
          <w:rFonts w:eastAsia="Calibri"/>
          <w:bCs/>
        </w:rPr>
      </w:pPr>
      <w:r w:rsidRPr="00D76A51">
        <w:rPr>
          <w:b/>
        </w:rPr>
        <w:t>RESOLUTION 2023-185</w:t>
      </w:r>
      <w:r w:rsidRPr="00D76A51">
        <w:rPr>
          <w:b/>
        </w:rPr>
        <w:tab/>
      </w:r>
      <w:r w:rsidRPr="00D76A51">
        <w:rPr>
          <w:rFonts w:eastAsia="Calibri"/>
          <w:bCs/>
        </w:rPr>
        <w:t>REFUND TAXES DUE TO PROPERTY BEING CHANGED TO FARMLAND</w:t>
      </w:r>
    </w:p>
    <w:p w14:paraId="603EADB9" w14:textId="77777777" w:rsidR="00D76A51" w:rsidRPr="00D76A51" w:rsidRDefault="00D76A51" w:rsidP="00D76A51">
      <w:pPr>
        <w:ind w:left="3600" w:hanging="3600"/>
        <w:rPr>
          <w:rFonts w:eastAsia="Calibri"/>
          <w:bCs/>
        </w:rPr>
      </w:pPr>
    </w:p>
    <w:p w14:paraId="6D3A2434" w14:textId="77777777" w:rsidR="00D76A51" w:rsidRPr="00D76A51" w:rsidRDefault="00D76A51" w:rsidP="00D76A51">
      <w:pPr>
        <w:ind w:firstLine="720"/>
        <w:jc w:val="both"/>
        <w:rPr>
          <w:rFonts w:eastAsia="Calibri"/>
        </w:rPr>
      </w:pPr>
      <w:r w:rsidRPr="00D76A51">
        <w:rPr>
          <w:rFonts w:eastAsia="Calibri"/>
          <w:b/>
        </w:rPr>
        <w:t xml:space="preserve">WHEREAS, </w:t>
      </w:r>
      <w:r w:rsidRPr="00D76A51">
        <w:rPr>
          <w:rFonts w:eastAsia="Calibri"/>
        </w:rPr>
        <w:t xml:space="preserve">Block 3102 Lot 3 known as 913 Maple Avenue, and owned by Alexander </w:t>
      </w:r>
      <w:proofErr w:type="spellStart"/>
      <w:r w:rsidRPr="00D76A51">
        <w:rPr>
          <w:rFonts w:eastAsia="Calibri"/>
        </w:rPr>
        <w:t>Dingertopadre</w:t>
      </w:r>
      <w:proofErr w:type="spellEnd"/>
      <w:r w:rsidRPr="00D76A51">
        <w:rPr>
          <w:rFonts w:eastAsia="Calibri"/>
        </w:rPr>
        <w:t>, and</w:t>
      </w:r>
    </w:p>
    <w:p w14:paraId="6A8BD4FA" w14:textId="77777777" w:rsidR="00D76A51" w:rsidRPr="00D76A51" w:rsidRDefault="00D76A51" w:rsidP="00D76A51">
      <w:pPr>
        <w:jc w:val="both"/>
        <w:rPr>
          <w:rFonts w:eastAsia="Calibri"/>
          <w:b/>
        </w:rPr>
      </w:pPr>
      <w:r w:rsidRPr="00D76A51">
        <w:rPr>
          <w:rFonts w:eastAsia="Calibri"/>
          <w:b/>
        </w:rPr>
        <w:t xml:space="preserve">     </w:t>
      </w:r>
    </w:p>
    <w:p w14:paraId="117675EE" w14:textId="77777777" w:rsidR="00D76A51" w:rsidRPr="00D76A51" w:rsidRDefault="00D76A51" w:rsidP="00D76A51">
      <w:pPr>
        <w:ind w:firstLine="720"/>
        <w:jc w:val="both"/>
        <w:rPr>
          <w:rFonts w:eastAsia="Calibri"/>
        </w:rPr>
      </w:pPr>
      <w:r w:rsidRPr="00D76A51">
        <w:rPr>
          <w:rFonts w:eastAsia="Calibri"/>
          <w:b/>
        </w:rPr>
        <w:t xml:space="preserve">WHEREAS, </w:t>
      </w:r>
      <w:r w:rsidRPr="00D76A51">
        <w:rPr>
          <w:rFonts w:eastAsia="Calibri"/>
        </w:rPr>
        <w:t>the Tax Assessor has changed this property from regular tax to farmland assessed, and</w:t>
      </w:r>
    </w:p>
    <w:p w14:paraId="0896EFA6" w14:textId="77777777" w:rsidR="00D76A51" w:rsidRPr="00D76A51" w:rsidRDefault="00D76A51" w:rsidP="00D76A51">
      <w:pPr>
        <w:jc w:val="both"/>
        <w:rPr>
          <w:rFonts w:eastAsia="Calibri"/>
        </w:rPr>
      </w:pPr>
    </w:p>
    <w:p w14:paraId="21747206" w14:textId="77777777" w:rsidR="00D76A51" w:rsidRPr="00D76A51" w:rsidRDefault="00D76A51" w:rsidP="00D76A51">
      <w:pPr>
        <w:ind w:firstLine="720"/>
        <w:jc w:val="both"/>
        <w:rPr>
          <w:rFonts w:eastAsia="Calibri"/>
        </w:rPr>
      </w:pPr>
      <w:r w:rsidRPr="00D76A51">
        <w:rPr>
          <w:rFonts w:eastAsia="Calibri"/>
          <w:b/>
        </w:rPr>
        <w:t xml:space="preserve">WHEREAS, </w:t>
      </w:r>
      <w:r w:rsidRPr="00D76A51">
        <w:rPr>
          <w:rFonts w:eastAsia="Calibri"/>
        </w:rPr>
        <w:t xml:space="preserve">Mr. </w:t>
      </w:r>
      <w:proofErr w:type="spellStart"/>
      <w:r w:rsidRPr="00D76A51">
        <w:rPr>
          <w:rFonts w:eastAsia="Calibri"/>
        </w:rPr>
        <w:t>Dingertopadre</w:t>
      </w:r>
      <w:proofErr w:type="spellEnd"/>
      <w:r w:rsidRPr="00D76A51">
        <w:rPr>
          <w:rFonts w:eastAsia="Calibri"/>
        </w:rPr>
        <w:t xml:space="preserve"> has overpaid the 2023 taxes and a refund is due in the amount of $ 1,341.37,</w:t>
      </w:r>
    </w:p>
    <w:p w14:paraId="0B4704EF" w14:textId="77777777" w:rsidR="00D76A51" w:rsidRPr="00D76A51" w:rsidRDefault="00D76A51" w:rsidP="00D76A51">
      <w:pPr>
        <w:jc w:val="both"/>
        <w:rPr>
          <w:rFonts w:eastAsia="Calibri"/>
        </w:rPr>
      </w:pPr>
    </w:p>
    <w:p w14:paraId="3E94F381" w14:textId="77777777" w:rsidR="00D76A51" w:rsidRPr="00D76A51" w:rsidRDefault="00D76A51" w:rsidP="00D76A51">
      <w:pPr>
        <w:ind w:firstLine="720"/>
        <w:jc w:val="both"/>
        <w:rPr>
          <w:rFonts w:eastAsia="Calibri"/>
        </w:rPr>
      </w:pPr>
      <w:r w:rsidRPr="00D76A51">
        <w:rPr>
          <w:rFonts w:eastAsia="Calibri"/>
          <w:b/>
        </w:rPr>
        <w:t xml:space="preserve">NOW THEREFORE BE IT RESOLVED, </w:t>
      </w:r>
      <w:r w:rsidRPr="00D76A51">
        <w:rPr>
          <w:rFonts w:eastAsia="Calibri"/>
        </w:rPr>
        <w:t xml:space="preserve">by the Mayor and Township Committee that the Tax Collector be authorized to refund Mr. </w:t>
      </w:r>
      <w:proofErr w:type="spellStart"/>
      <w:r w:rsidRPr="00D76A51">
        <w:rPr>
          <w:rFonts w:eastAsia="Calibri"/>
        </w:rPr>
        <w:t>Dingertopadre</w:t>
      </w:r>
      <w:proofErr w:type="spellEnd"/>
      <w:r w:rsidRPr="00D76A51">
        <w:rPr>
          <w:rFonts w:eastAsia="Calibri"/>
        </w:rPr>
        <w:t xml:space="preserve"> the amount of $ 1,341.37.</w:t>
      </w:r>
    </w:p>
    <w:p w14:paraId="1BFA425D" w14:textId="77777777" w:rsidR="001C6542" w:rsidRPr="001C6542" w:rsidRDefault="001C6542" w:rsidP="001C6542">
      <w:pPr>
        <w:rPr>
          <w:bCs/>
        </w:rPr>
      </w:pPr>
    </w:p>
    <w:p w14:paraId="740E361A" w14:textId="18125CD0" w:rsidR="00AF0EEC" w:rsidRPr="00AF0EEC" w:rsidRDefault="00AF0EEC" w:rsidP="00AF0EEC">
      <w:pPr>
        <w:rPr>
          <w:bCs/>
        </w:rPr>
      </w:pPr>
      <w:r w:rsidRPr="000825C6">
        <w:rPr>
          <w:b/>
        </w:rPr>
        <w:t>A MOTION</w:t>
      </w:r>
      <w:r w:rsidRPr="000825C6">
        <w:rPr>
          <w:bCs/>
        </w:rPr>
        <w:t xml:space="preserve"> was made by Committee</w:t>
      </w:r>
      <w:r w:rsidR="000825C6" w:rsidRPr="000825C6">
        <w:rPr>
          <w:bCs/>
        </w:rPr>
        <w:t xml:space="preserve">woman V. Rumsey </w:t>
      </w:r>
      <w:r w:rsidRPr="000825C6">
        <w:rPr>
          <w:bCs/>
        </w:rPr>
        <w:t xml:space="preserve">and seconded by </w:t>
      </w:r>
      <w:r w:rsidR="000825C6">
        <w:rPr>
          <w:bCs/>
        </w:rPr>
        <w:t>Committeeman G. Scott</w:t>
      </w:r>
      <w:r>
        <w:rPr>
          <w:bCs/>
        </w:rPr>
        <w:t xml:space="preserve"> </w:t>
      </w:r>
      <w:r w:rsidRPr="00AF0EEC">
        <w:rPr>
          <w:bCs/>
        </w:rPr>
        <w:t>to adopt Resolution 2023-1</w:t>
      </w:r>
      <w:r w:rsidR="00D76A51">
        <w:rPr>
          <w:bCs/>
        </w:rPr>
        <w:t>85</w:t>
      </w:r>
      <w:r w:rsidRPr="00AF0EEC">
        <w:rPr>
          <w:bCs/>
        </w:rPr>
        <w:t>.</w:t>
      </w:r>
    </w:p>
    <w:p w14:paraId="603E85E5" w14:textId="77777777" w:rsidR="00AF0EEC" w:rsidRPr="00AF0EEC" w:rsidRDefault="00AF0EEC" w:rsidP="00AF0EEC">
      <w:pPr>
        <w:rPr>
          <w:b/>
        </w:rPr>
      </w:pPr>
    </w:p>
    <w:p w14:paraId="23F08B7E" w14:textId="1257AD47" w:rsidR="00AF0EEC" w:rsidRDefault="00AF0EEC" w:rsidP="00AF0EEC">
      <w:pPr>
        <w:rPr>
          <w:bCs/>
        </w:rPr>
      </w:pPr>
      <w:r w:rsidRPr="00AF0EEC">
        <w:rPr>
          <w:b/>
        </w:rPr>
        <w:t>ROLL CALL VOTE:</w:t>
      </w:r>
      <w:r w:rsidRPr="00AF0EEC">
        <w:rPr>
          <w:bCs/>
        </w:rPr>
        <w:t xml:space="preserve"> Committeewoman D. Delaney; yes, Committeeman </w:t>
      </w:r>
      <w:r w:rsidR="00720AFF">
        <w:rPr>
          <w:bCs/>
        </w:rPr>
        <w:t>P</w:t>
      </w:r>
      <w:r w:rsidRPr="00AF0EEC">
        <w:rPr>
          <w:bCs/>
        </w:rPr>
        <w:t xml:space="preserve">. Barta; </w:t>
      </w:r>
      <w:r w:rsidR="000825C6">
        <w:rPr>
          <w:bCs/>
        </w:rPr>
        <w:t>abstain</w:t>
      </w:r>
      <w:r w:rsidRPr="00AF0EEC">
        <w:rPr>
          <w:bCs/>
        </w:rPr>
        <w:t xml:space="preserve">, Committeewoman V. Rumsey; yes, Committeeman G. Scott; yes, Mayor L. Chammings; yes. </w:t>
      </w:r>
      <w:r w:rsidR="000825C6" w:rsidRPr="000825C6">
        <w:rPr>
          <w:bCs/>
        </w:rPr>
        <w:t>Motion carried with 4 in favor and 1 abstention.</w:t>
      </w:r>
    </w:p>
    <w:p w14:paraId="1AA08831" w14:textId="77777777" w:rsidR="00E71DE9" w:rsidRDefault="00E71DE9" w:rsidP="00AF0EEC">
      <w:pPr>
        <w:rPr>
          <w:bCs/>
        </w:rPr>
      </w:pPr>
    </w:p>
    <w:p w14:paraId="1E742FD5" w14:textId="77777777" w:rsidR="00AF0EEC" w:rsidRDefault="00AF0EEC" w:rsidP="00AF0EEC">
      <w:pPr>
        <w:rPr>
          <w:bCs/>
        </w:rPr>
      </w:pPr>
    </w:p>
    <w:p w14:paraId="7EE67959" w14:textId="522BF62A" w:rsidR="00AF0EEC" w:rsidRDefault="00D76A51" w:rsidP="00D76A51">
      <w:pPr>
        <w:ind w:left="3600" w:hanging="3600"/>
        <w:rPr>
          <w:rFonts w:eastAsia="Calibri"/>
          <w:bCs/>
        </w:rPr>
      </w:pPr>
      <w:r w:rsidRPr="00D76A51">
        <w:rPr>
          <w:rFonts w:eastAsia="Calibri"/>
          <w:b/>
        </w:rPr>
        <w:t>RESOLUTION 2023-186</w:t>
      </w:r>
      <w:r w:rsidRPr="00D76A51">
        <w:rPr>
          <w:rFonts w:eastAsia="Calibri"/>
          <w:b/>
        </w:rPr>
        <w:tab/>
      </w:r>
      <w:r w:rsidRPr="00D76A51">
        <w:rPr>
          <w:rFonts w:eastAsia="Calibri"/>
          <w:bCs/>
        </w:rPr>
        <w:t>RESOLUTION TO AUTHORIZE CANCELLATION OF INTEREST PAID BLOCK 2301 LOT 36</w:t>
      </w:r>
    </w:p>
    <w:p w14:paraId="4A7FF4F2" w14:textId="77777777" w:rsidR="00D76A51" w:rsidRDefault="00D76A51" w:rsidP="00D76A51">
      <w:pPr>
        <w:ind w:left="3600" w:hanging="3600"/>
        <w:rPr>
          <w:rFonts w:eastAsia="Calibri"/>
          <w:bCs/>
        </w:rPr>
      </w:pPr>
    </w:p>
    <w:p w14:paraId="0560B95A" w14:textId="77777777" w:rsidR="00D76A51" w:rsidRPr="00D76A51" w:rsidRDefault="00D76A51" w:rsidP="00D76A51">
      <w:pPr>
        <w:widowControl w:val="0"/>
        <w:autoSpaceDE w:val="0"/>
        <w:autoSpaceDN w:val="0"/>
        <w:ind w:firstLine="720"/>
        <w:rPr>
          <w:rFonts w:eastAsia="Arial"/>
          <w:color w:val="161616"/>
          <w:w w:val="105"/>
        </w:rPr>
      </w:pPr>
      <w:r w:rsidRPr="00D76A51">
        <w:rPr>
          <w:rFonts w:eastAsia="Arial"/>
          <w:b/>
          <w:color w:val="161616"/>
          <w:w w:val="105"/>
        </w:rPr>
        <w:t>WHEREAS,</w:t>
      </w:r>
      <w:r w:rsidRPr="00D76A51">
        <w:rPr>
          <w:rFonts w:eastAsia="Arial"/>
          <w:b/>
          <w:color w:val="161616"/>
          <w:spacing w:val="-4"/>
          <w:w w:val="105"/>
        </w:rPr>
        <w:t xml:space="preserve"> </w:t>
      </w:r>
      <w:r w:rsidRPr="00D76A51">
        <w:rPr>
          <w:rFonts w:eastAsia="Arial"/>
          <w:color w:val="161616"/>
          <w:w w:val="105"/>
        </w:rPr>
        <w:t>Block 2301</w:t>
      </w:r>
      <w:r w:rsidRPr="00D76A51">
        <w:rPr>
          <w:rFonts w:eastAsia="Arial"/>
          <w:color w:val="161616"/>
          <w:spacing w:val="-31"/>
          <w:w w:val="105"/>
        </w:rPr>
        <w:t xml:space="preserve"> </w:t>
      </w:r>
      <w:r w:rsidRPr="00D76A51">
        <w:rPr>
          <w:rFonts w:eastAsia="Arial"/>
          <w:color w:val="161616"/>
          <w:w w:val="105"/>
        </w:rPr>
        <w:t>Lot</w:t>
      </w:r>
      <w:r w:rsidRPr="00D76A51">
        <w:rPr>
          <w:rFonts w:eastAsia="Arial"/>
          <w:color w:val="161616"/>
          <w:spacing w:val="-10"/>
          <w:w w:val="105"/>
        </w:rPr>
        <w:t xml:space="preserve"> </w:t>
      </w:r>
      <w:r w:rsidRPr="00D76A51">
        <w:rPr>
          <w:rFonts w:eastAsia="Arial"/>
          <w:color w:val="161616"/>
          <w:w w:val="105"/>
        </w:rPr>
        <w:t>36</w:t>
      </w:r>
      <w:r w:rsidRPr="00D76A51">
        <w:rPr>
          <w:rFonts w:eastAsia="Arial"/>
          <w:color w:val="161616"/>
          <w:spacing w:val="-17"/>
          <w:w w:val="105"/>
        </w:rPr>
        <w:t xml:space="preserve"> </w:t>
      </w:r>
      <w:r w:rsidRPr="00D76A51">
        <w:rPr>
          <w:rFonts w:eastAsia="Arial"/>
          <w:color w:val="161616"/>
          <w:w w:val="105"/>
        </w:rPr>
        <w:t>also</w:t>
      </w:r>
      <w:r w:rsidRPr="00D76A51">
        <w:rPr>
          <w:rFonts w:eastAsia="Arial"/>
          <w:color w:val="161616"/>
          <w:spacing w:val="-10"/>
          <w:w w:val="105"/>
        </w:rPr>
        <w:t xml:space="preserve"> </w:t>
      </w:r>
      <w:r w:rsidRPr="00D76A51">
        <w:rPr>
          <w:rFonts w:eastAsia="Arial"/>
          <w:color w:val="161616"/>
          <w:w w:val="105"/>
        </w:rPr>
        <w:t>known</w:t>
      </w:r>
      <w:r w:rsidRPr="00D76A51">
        <w:rPr>
          <w:rFonts w:eastAsia="Arial"/>
          <w:color w:val="161616"/>
          <w:spacing w:val="-3"/>
          <w:w w:val="105"/>
        </w:rPr>
        <w:t xml:space="preserve"> </w:t>
      </w:r>
      <w:r w:rsidRPr="00D76A51">
        <w:rPr>
          <w:rFonts w:eastAsia="Arial"/>
          <w:color w:val="161616"/>
          <w:w w:val="105"/>
        </w:rPr>
        <w:t>as</w:t>
      </w:r>
      <w:r w:rsidRPr="00D76A51">
        <w:rPr>
          <w:rFonts w:eastAsia="Arial"/>
          <w:color w:val="161616"/>
          <w:spacing w:val="-18"/>
          <w:w w:val="105"/>
        </w:rPr>
        <w:t xml:space="preserve"> </w:t>
      </w:r>
      <w:r w:rsidRPr="00D76A51">
        <w:rPr>
          <w:rFonts w:eastAsia="Arial"/>
          <w:color w:val="161616"/>
          <w:w w:val="105"/>
        </w:rPr>
        <w:t>1048</w:t>
      </w:r>
      <w:r w:rsidRPr="00D76A51">
        <w:rPr>
          <w:rFonts w:eastAsia="Arial"/>
          <w:color w:val="161616"/>
          <w:spacing w:val="-16"/>
          <w:w w:val="105"/>
        </w:rPr>
        <w:t xml:space="preserve"> </w:t>
      </w:r>
      <w:r w:rsidRPr="00D76A51">
        <w:rPr>
          <w:rFonts w:eastAsia="Arial"/>
          <w:color w:val="161616"/>
          <w:w w:val="105"/>
        </w:rPr>
        <w:t>Stillwater Road,</w:t>
      </w:r>
      <w:r w:rsidRPr="00D76A51">
        <w:rPr>
          <w:rFonts w:eastAsia="Arial"/>
          <w:color w:val="161616"/>
          <w:spacing w:val="37"/>
          <w:w w:val="105"/>
        </w:rPr>
        <w:t xml:space="preserve"> </w:t>
      </w:r>
      <w:r w:rsidRPr="00D76A51">
        <w:rPr>
          <w:rFonts w:eastAsia="Arial"/>
          <w:color w:val="161616"/>
          <w:w w:val="105"/>
        </w:rPr>
        <w:t>Owned</w:t>
      </w:r>
      <w:r w:rsidRPr="00D76A51">
        <w:rPr>
          <w:rFonts w:eastAsia="Arial"/>
          <w:color w:val="161616"/>
          <w:spacing w:val="-2"/>
          <w:w w:val="105"/>
        </w:rPr>
        <w:t xml:space="preserve"> </w:t>
      </w:r>
      <w:r w:rsidRPr="00D76A51">
        <w:rPr>
          <w:rFonts w:eastAsia="Arial"/>
          <w:color w:val="161616"/>
          <w:w w:val="105"/>
        </w:rPr>
        <w:t xml:space="preserve">by </w:t>
      </w:r>
      <w:r w:rsidRPr="00D76A51">
        <w:rPr>
          <w:rFonts w:eastAsia="Arial"/>
          <w:color w:val="161616"/>
          <w:w w:val="105"/>
        </w:rPr>
        <w:lastRenderedPageBreak/>
        <w:t>Alice Breitenbucher, and</w:t>
      </w:r>
    </w:p>
    <w:p w14:paraId="6AB3640B" w14:textId="77777777" w:rsidR="00D76A51" w:rsidRPr="00D76A51" w:rsidRDefault="00D76A51" w:rsidP="00D76A51">
      <w:pPr>
        <w:widowControl w:val="0"/>
        <w:autoSpaceDE w:val="0"/>
        <w:autoSpaceDN w:val="0"/>
        <w:ind w:firstLine="720"/>
        <w:rPr>
          <w:rFonts w:eastAsia="Arial"/>
        </w:rPr>
      </w:pPr>
    </w:p>
    <w:p w14:paraId="7F11FC98" w14:textId="77777777" w:rsidR="00D76A51" w:rsidRPr="00D76A51" w:rsidRDefault="00D76A51" w:rsidP="00D76A51">
      <w:pPr>
        <w:widowControl w:val="0"/>
        <w:autoSpaceDE w:val="0"/>
        <w:autoSpaceDN w:val="0"/>
        <w:ind w:firstLine="720"/>
        <w:rPr>
          <w:rFonts w:eastAsia="Arial"/>
          <w:color w:val="161616"/>
          <w:w w:val="105"/>
        </w:rPr>
      </w:pPr>
      <w:r w:rsidRPr="00D76A51">
        <w:rPr>
          <w:rFonts w:eastAsia="Arial"/>
          <w:b/>
          <w:color w:val="161616"/>
          <w:w w:val="105"/>
        </w:rPr>
        <w:t xml:space="preserve">WHEREAS, </w:t>
      </w:r>
      <w:r w:rsidRPr="00D76A51">
        <w:rPr>
          <w:rFonts w:eastAsia="Arial"/>
          <w:color w:val="161616"/>
          <w:w w:val="105"/>
        </w:rPr>
        <w:t>the</w:t>
      </w:r>
      <w:r w:rsidRPr="00D76A51">
        <w:rPr>
          <w:rFonts w:eastAsia="Arial"/>
          <w:color w:val="161616"/>
          <w:spacing w:val="40"/>
          <w:w w:val="105"/>
        </w:rPr>
        <w:t xml:space="preserve"> </w:t>
      </w:r>
      <w:r w:rsidRPr="00D76A51">
        <w:rPr>
          <w:rFonts w:eastAsia="Arial"/>
          <w:color w:val="161616"/>
          <w:w w:val="105"/>
        </w:rPr>
        <w:t>homeowner had</w:t>
      </w:r>
      <w:r w:rsidRPr="00D76A51">
        <w:rPr>
          <w:rFonts w:eastAsia="Arial"/>
          <w:color w:val="161616"/>
          <w:spacing w:val="-9"/>
          <w:w w:val="105"/>
        </w:rPr>
        <w:t xml:space="preserve"> </w:t>
      </w:r>
      <w:r w:rsidRPr="00D76A51">
        <w:rPr>
          <w:rFonts w:eastAsia="Arial"/>
          <w:color w:val="161616"/>
          <w:w w:val="105"/>
        </w:rPr>
        <w:t>paid</w:t>
      </w:r>
      <w:r w:rsidRPr="00D76A51">
        <w:rPr>
          <w:rFonts w:eastAsia="Arial"/>
          <w:color w:val="161616"/>
          <w:spacing w:val="-10"/>
          <w:w w:val="105"/>
        </w:rPr>
        <w:t xml:space="preserve"> </w:t>
      </w:r>
      <w:r w:rsidRPr="00D76A51">
        <w:rPr>
          <w:rFonts w:eastAsia="Arial"/>
          <w:color w:val="161616"/>
          <w:w w:val="105"/>
        </w:rPr>
        <w:t>her</w:t>
      </w:r>
      <w:r w:rsidRPr="00D76A51">
        <w:rPr>
          <w:rFonts w:eastAsia="Arial"/>
          <w:color w:val="161616"/>
          <w:spacing w:val="-5"/>
          <w:w w:val="105"/>
        </w:rPr>
        <w:t xml:space="preserve"> </w:t>
      </w:r>
      <w:r w:rsidRPr="00D76A51">
        <w:rPr>
          <w:rFonts w:eastAsia="Arial"/>
          <w:color w:val="161616"/>
          <w:w w:val="105"/>
        </w:rPr>
        <w:t>taxes</w:t>
      </w:r>
      <w:r w:rsidRPr="00D76A51">
        <w:rPr>
          <w:rFonts w:eastAsia="Arial"/>
          <w:color w:val="161616"/>
          <w:spacing w:val="-2"/>
          <w:w w:val="105"/>
        </w:rPr>
        <w:t xml:space="preserve"> </w:t>
      </w:r>
      <w:r w:rsidRPr="00D76A51">
        <w:rPr>
          <w:rFonts w:eastAsia="Arial"/>
          <w:color w:val="161616"/>
          <w:w w:val="105"/>
        </w:rPr>
        <w:t>by</w:t>
      </w:r>
      <w:r w:rsidRPr="00D76A51">
        <w:rPr>
          <w:rFonts w:eastAsia="Arial"/>
          <w:color w:val="161616"/>
          <w:spacing w:val="-7"/>
          <w:w w:val="105"/>
        </w:rPr>
        <w:t xml:space="preserve"> </w:t>
      </w:r>
      <w:r w:rsidRPr="00D76A51">
        <w:rPr>
          <w:rFonts w:eastAsia="Arial"/>
          <w:color w:val="161616"/>
          <w:w w:val="105"/>
        </w:rPr>
        <w:t>credit</w:t>
      </w:r>
      <w:r w:rsidRPr="00D76A51">
        <w:rPr>
          <w:rFonts w:eastAsia="Arial"/>
          <w:color w:val="161616"/>
          <w:spacing w:val="-2"/>
          <w:w w:val="105"/>
        </w:rPr>
        <w:t xml:space="preserve"> </w:t>
      </w:r>
      <w:r w:rsidRPr="00D76A51">
        <w:rPr>
          <w:rFonts w:eastAsia="Arial"/>
          <w:color w:val="161616"/>
          <w:w w:val="105"/>
        </w:rPr>
        <w:t>card</w:t>
      </w:r>
      <w:r w:rsidRPr="00D76A51">
        <w:rPr>
          <w:rFonts w:eastAsia="Arial"/>
          <w:color w:val="161616"/>
          <w:spacing w:val="-4"/>
          <w:w w:val="105"/>
        </w:rPr>
        <w:t xml:space="preserve"> </w:t>
      </w:r>
      <w:r w:rsidRPr="00D76A51">
        <w:rPr>
          <w:rFonts w:eastAsia="Arial"/>
          <w:color w:val="161616"/>
          <w:w w:val="105"/>
        </w:rPr>
        <w:t>online</w:t>
      </w:r>
      <w:r w:rsidRPr="00D76A51">
        <w:rPr>
          <w:rFonts w:eastAsia="Arial"/>
          <w:color w:val="161616"/>
          <w:spacing w:val="-1"/>
          <w:w w:val="105"/>
        </w:rPr>
        <w:t xml:space="preserve"> </w:t>
      </w:r>
      <w:r w:rsidRPr="00D76A51">
        <w:rPr>
          <w:rFonts w:eastAsia="Arial"/>
          <w:color w:val="161616"/>
          <w:w w:val="105"/>
        </w:rPr>
        <w:t>on September 1, 2023, and</w:t>
      </w:r>
    </w:p>
    <w:p w14:paraId="7014440F" w14:textId="77777777" w:rsidR="00D76A51" w:rsidRPr="00D76A51" w:rsidRDefault="00D76A51" w:rsidP="00D76A51">
      <w:pPr>
        <w:widowControl w:val="0"/>
        <w:autoSpaceDE w:val="0"/>
        <w:autoSpaceDN w:val="0"/>
        <w:ind w:firstLine="720"/>
        <w:rPr>
          <w:rFonts w:eastAsia="Arial"/>
        </w:rPr>
      </w:pPr>
    </w:p>
    <w:p w14:paraId="5483E291" w14:textId="77777777" w:rsidR="00D76A51" w:rsidRPr="00D76A51" w:rsidRDefault="00D76A51" w:rsidP="00D76A51">
      <w:pPr>
        <w:widowControl w:val="0"/>
        <w:autoSpaceDE w:val="0"/>
        <w:autoSpaceDN w:val="0"/>
        <w:ind w:firstLine="720"/>
        <w:rPr>
          <w:rFonts w:eastAsia="Arial"/>
          <w:color w:val="161616"/>
          <w:spacing w:val="-2"/>
          <w:w w:val="105"/>
        </w:rPr>
      </w:pPr>
      <w:r w:rsidRPr="00D76A51">
        <w:rPr>
          <w:rFonts w:eastAsia="Arial"/>
          <w:b/>
          <w:color w:val="161616"/>
          <w:w w:val="105"/>
        </w:rPr>
        <w:t xml:space="preserve">WHEREAS, </w:t>
      </w:r>
      <w:r w:rsidRPr="00D76A51">
        <w:rPr>
          <w:rFonts w:eastAsia="Arial"/>
          <w:color w:val="161616"/>
          <w:w w:val="105"/>
        </w:rPr>
        <w:t>interest was</w:t>
      </w:r>
      <w:r w:rsidRPr="00D76A51">
        <w:rPr>
          <w:rFonts w:eastAsia="Arial"/>
          <w:color w:val="161616"/>
          <w:spacing w:val="-4"/>
          <w:w w:val="105"/>
        </w:rPr>
        <w:t xml:space="preserve"> </w:t>
      </w:r>
      <w:r w:rsidRPr="00D76A51">
        <w:rPr>
          <w:rFonts w:eastAsia="Arial"/>
          <w:color w:val="161616"/>
          <w:w w:val="105"/>
        </w:rPr>
        <w:t>charged to her account in error in</w:t>
      </w:r>
      <w:r w:rsidRPr="00D76A51">
        <w:rPr>
          <w:rFonts w:eastAsia="Arial"/>
          <w:color w:val="161616"/>
          <w:spacing w:val="-9"/>
          <w:w w:val="105"/>
        </w:rPr>
        <w:t xml:space="preserve"> </w:t>
      </w:r>
      <w:r w:rsidRPr="00D76A51">
        <w:rPr>
          <w:rFonts w:eastAsia="Arial"/>
          <w:color w:val="161616"/>
          <w:w w:val="105"/>
        </w:rPr>
        <w:t xml:space="preserve">the amount of $ </w:t>
      </w:r>
      <w:r w:rsidRPr="00D76A51">
        <w:rPr>
          <w:rFonts w:eastAsia="Arial"/>
          <w:color w:val="161616"/>
          <w:spacing w:val="-2"/>
          <w:w w:val="105"/>
        </w:rPr>
        <w:t>12.06.</w:t>
      </w:r>
    </w:p>
    <w:p w14:paraId="6297BCE6" w14:textId="77777777" w:rsidR="00D76A51" w:rsidRPr="00D76A51" w:rsidRDefault="00D76A51" w:rsidP="00D76A51">
      <w:pPr>
        <w:widowControl w:val="0"/>
        <w:autoSpaceDE w:val="0"/>
        <w:autoSpaceDN w:val="0"/>
        <w:ind w:firstLine="720"/>
        <w:rPr>
          <w:rFonts w:eastAsia="Arial"/>
        </w:rPr>
      </w:pPr>
    </w:p>
    <w:p w14:paraId="7236B6CB" w14:textId="77777777" w:rsidR="00D76A51" w:rsidRPr="00D76A51" w:rsidRDefault="00D76A51" w:rsidP="00D76A51">
      <w:pPr>
        <w:widowControl w:val="0"/>
        <w:autoSpaceDE w:val="0"/>
        <w:autoSpaceDN w:val="0"/>
        <w:ind w:firstLine="720"/>
        <w:rPr>
          <w:rFonts w:eastAsia="Arial"/>
          <w:color w:val="161616"/>
          <w:w w:val="105"/>
        </w:rPr>
      </w:pPr>
      <w:r w:rsidRPr="00D76A51">
        <w:rPr>
          <w:rFonts w:eastAsia="Arial"/>
          <w:b/>
          <w:color w:val="161616"/>
        </w:rPr>
        <w:t>NOW THEREFORE BE IT</w:t>
      </w:r>
      <w:r w:rsidRPr="00D76A51">
        <w:rPr>
          <w:rFonts w:eastAsia="Arial"/>
          <w:b/>
          <w:color w:val="161616"/>
          <w:spacing w:val="-4"/>
        </w:rPr>
        <w:t xml:space="preserve"> </w:t>
      </w:r>
      <w:r w:rsidRPr="00D76A51">
        <w:rPr>
          <w:rFonts w:eastAsia="Arial"/>
          <w:b/>
          <w:color w:val="161616"/>
        </w:rPr>
        <w:t xml:space="preserve">RESOLVED, </w:t>
      </w:r>
      <w:r w:rsidRPr="00D76A51">
        <w:rPr>
          <w:rFonts w:eastAsia="Arial"/>
          <w:color w:val="161616"/>
        </w:rPr>
        <w:t>by the</w:t>
      </w:r>
      <w:r w:rsidRPr="00D76A51">
        <w:rPr>
          <w:rFonts w:eastAsia="Arial"/>
          <w:color w:val="161616"/>
          <w:spacing w:val="39"/>
        </w:rPr>
        <w:t xml:space="preserve"> </w:t>
      </w:r>
      <w:r w:rsidRPr="00D76A51">
        <w:rPr>
          <w:rFonts w:eastAsia="Arial"/>
          <w:color w:val="161616"/>
        </w:rPr>
        <w:t xml:space="preserve">Mayor and Township Committee that </w:t>
      </w:r>
      <w:r w:rsidRPr="00D76A51">
        <w:rPr>
          <w:rFonts w:eastAsia="Arial"/>
          <w:color w:val="161616"/>
          <w:w w:val="105"/>
        </w:rPr>
        <w:t>the</w:t>
      </w:r>
      <w:r w:rsidRPr="00D76A51">
        <w:rPr>
          <w:rFonts w:eastAsia="Arial"/>
          <w:color w:val="161616"/>
          <w:spacing w:val="-3"/>
          <w:w w:val="105"/>
        </w:rPr>
        <w:t xml:space="preserve"> </w:t>
      </w:r>
      <w:r w:rsidRPr="00D76A51">
        <w:rPr>
          <w:rFonts w:eastAsia="Arial"/>
          <w:color w:val="161616"/>
          <w:w w:val="105"/>
        </w:rPr>
        <w:t>Tax</w:t>
      </w:r>
      <w:r w:rsidRPr="00D76A51">
        <w:rPr>
          <w:rFonts w:eastAsia="Arial"/>
          <w:color w:val="161616"/>
          <w:spacing w:val="26"/>
          <w:w w:val="105"/>
        </w:rPr>
        <w:t xml:space="preserve"> </w:t>
      </w:r>
      <w:r w:rsidRPr="00D76A51">
        <w:rPr>
          <w:rFonts w:eastAsia="Arial"/>
          <w:color w:val="161616"/>
          <w:w w:val="105"/>
        </w:rPr>
        <w:t>Collector</w:t>
      </w:r>
      <w:r w:rsidRPr="00D76A51">
        <w:rPr>
          <w:rFonts w:eastAsia="Arial"/>
          <w:color w:val="161616"/>
          <w:spacing w:val="40"/>
          <w:w w:val="105"/>
        </w:rPr>
        <w:t xml:space="preserve"> </w:t>
      </w:r>
      <w:r w:rsidRPr="00D76A51">
        <w:rPr>
          <w:rFonts w:eastAsia="Arial"/>
          <w:color w:val="161616"/>
          <w:w w:val="105"/>
        </w:rPr>
        <w:t>be authorized</w:t>
      </w:r>
      <w:r w:rsidRPr="00D76A51">
        <w:rPr>
          <w:rFonts w:eastAsia="Arial"/>
          <w:color w:val="161616"/>
          <w:spacing w:val="30"/>
          <w:w w:val="105"/>
        </w:rPr>
        <w:t xml:space="preserve"> </w:t>
      </w:r>
      <w:r w:rsidRPr="00D76A51">
        <w:rPr>
          <w:rFonts w:eastAsia="Arial"/>
          <w:color w:val="161616"/>
          <w:w w:val="105"/>
        </w:rPr>
        <w:t>to</w:t>
      </w:r>
      <w:r w:rsidRPr="00D76A51">
        <w:rPr>
          <w:rFonts w:eastAsia="Arial"/>
          <w:color w:val="161616"/>
          <w:spacing w:val="40"/>
          <w:w w:val="105"/>
        </w:rPr>
        <w:t xml:space="preserve"> </w:t>
      </w:r>
      <w:r w:rsidRPr="00D76A51">
        <w:rPr>
          <w:rFonts w:eastAsia="Arial"/>
          <w:color w:val="161616"/>
          <w:w w:val="105"/>
        </w:rPr>
        <w:t>cancel</w:t>
      </w:r>
      <w:r w:rsidRPr="00D76A51">
        <w:rPr>
          <w:rFonts w:eastAsia="Arial"/>
          <w:color w:val="161616"/>
          <w:spacing w:val="30"/>
          <w:w w:val="105"/>
        </w:rPr>
        <w:t xml:space="preserve"> </w:t>
      </w:r>
      <w:r w:rsidRPr="00D76A51">
        <w:rPr>
          <w:rFonts w:eastAsia="Arial"/>
          <w:color w:val="161616"/>
          <w:w w:val="105"/>
        </w:rPr>
        <w:t>the</w:t>
      </w:r>
      <w:r w:rsidRPr="00D76A51">
        <w:rPr>
          <w:rFonts w:eastAsia="Arial"/>
          <w:color w:val="161616"/>
          <w:spacing w:val="40"/>
          <w:w w:val="105"/>
        </w:rPr>
        <w:t xml:space="preserve"> </w:t>
      </w:r>
      <w:r w:rsidRPr="00D76A51">
        <w:rPr>
          <w:rFonts w:eastAsia="Arial"/>
          <w:color w:val="161616"/>
          <w:w w:val="105"/>
        </w:rPr>
        <w:t>interest</w:t>
      </w:r>
      <w:r w:rsidRPr="00D76A51">
        <w:rPr>
          <w:rFonts w:eastAsia="Arial"/>
          <w:color w:val="161616"/>
          <w:spacing w:val="30"/>
          <w:w w:val="105"/>
        </w:rPr>
        <w:t xml:space="preserve"> </w:t>
      </w:r>
      <w:r w:rsidRPr="00D76A51">
        <w:rPr>
          <w:rFonts w:eastAsia="Arial"/>
          <w:color w:val="161616"/>
          <w:w w:val="105"/>
        </w:rPr>
        <w:t>in the amount</w:t>
      </w:r>
      <w:r w:rsidRPr="00D76A51">
        <w:rPr>
          <w:rFonts w:eastAsia="Arial"/>
          <w:color w:val="161616"/>
          <w:spacing w:val="31"/>
          <w:w w:val="105"/>
        </w:rPr>
        <w:t xml:space="preserve"> </w:t>
      </w:r>
      <w:r w:rsidRPr="00D76A51">
        <w:rPr>
          <w:rFonts w:eastAsia="Arial"/>
          <w:color w:val="161616"/>
          <w:w w:val="105"/>
        </w:rPr>
        <w:t>of$</w:t>
      </w:r>
      <w:r w:rsidRPr="00D76A51">
        <w:rPr>
          <w:rFonts w:eastAsia="Arial"/>
          <w:color w:val="161616"/>
          <w:spacing w:val="80"/>
          <w:w w:val="105"/>
        </w:rPr>
        <w:t xml:space="preserve"> </w:t>
      </w:r>
      <w:r w:rsidRPr="00D76A51">
        <w:rPr>
          <w:rFonts w:eastAsia="Arial"/>
          <w:color w:val="161616"/>
          <w:w w:val="105"/>
        </w:rPr>
        <w:t>12.06.</w:t>
      </w:r>
    </w:p>
    <w:p w14:paraId="47995E68" w14:textId="77777777" w:rsidR="00D76A51" w:rsidRPr="00D76A51" w:rsidRDefault="00D76A51" w:rsidP="00D76A51">
      <w:pPr>
        <w:ind w:left="3600" w:hanging="3600"/>
        <w:rPr>
          <w:rFonts w:eastAsia="Calibri"/>
          <w:bCs/>
        </w:rPr>
      </w:pPr>
    </w:p>
    <w:p w14:paraId="11C55EDB" w14:textId="6AC4C097" w:rsidR="00AF0EEC" w:rsidRPr="00AF0EEC" w:rsidRDefault="00AF0EEC" w:rsidP="00AF0EEC">
      <w:pPr>
        <w:rPr>
          <w:bCs/>
        </w:rPr>
      </w:pPr>
      <w:r w:rsidRPr="000825C6">
        <w:rPr>
          <w:b/>
        </w:rPr>
        <w:t>A MOTION</w:t>
      </w:r>
      <w:r w:rsidRPr="000825C6">
        <w:rPr>
          <w:bCs/>
        </w:rPr>
        <w:t xml:space="preserve"> was made by Committeeman G. Scott and seconded by Committee</w:t>
      </w:r>
      <w:r w:rsidR="000825C6" w:rsidRPr="000825C6">
        <w:rPr>
          <w:bCs/>
        </w:rPr>
        <w:t xml:space="preserve">woman V. Rumsey </w:t>
      </w:r>
      <w:r w:rsidRPr="000825C6">
        <w:rPr>
          <w:bCs/>
        </w:rPr>
        <w:t>to adopt</w:t>
      </w:r>
      <w:r w:rsidRPr="00280F5D">
        <w:rPr>
          <w:bCs/>
        </w:rPr>
        <w:t xml:space="preserve"> Resolution</w:t>
      </w:r>
      <w:r w:rsidRPr="00AF0EEC">
        <w:rPr>
          <w:bCs/>
        </w:rPr>
        <w:t xml:space="preserve"> 2023-1</w:t>
      </w:r>
      <w:r w:rsidR="00D76A51">
        <w:rPr>
          <w:bCs/>
        </w:rPr>
        <w:t>86</w:t>
      </w:r>
      <w:r w:rsidRPr="00AF0EEC">
        <w:rPr>
          <w:bCs/>
        </w:rPr>
        <w:t>.</w:t>
      </w:r>
    </w:p>
    <w:p w14:paraId="5BD4AB08" w14:textId="77777777" w:rsidR="00AF0EEC" w:rsidRPr="00AF0EEC" w:rsidRDefault="00AF0EEC" w:rsidP="00AF0EEC">
      <w:pPr>
        <w:rPr>
          <w:bCs/>
        </w:rPr>
      </w:pPr>
    </w:p>
    <w:p w14:paraId="6D9E1A11" w14:textId="11A6AC4C" w:rsidR="00AF0EEC" w:rsidRPr="00AF0EEC" w:rsidRDefault="00AF0EEC" w:rsidP="00AF0EEC">
      <w:pPr>
        <w:rPr>
          <w:bCs/>
        </w:rPr>
      </w:pPr>
      <w:r w:rsidRPr="00AF0EEC">
        <w:rPr>
          <w:b/>
        </w:rPr>
        <w:t>ROLL CALL VOTE:</w:t>
      </w:r>
      <w:r w:rsidRPr="00AF0EEC">
        <w:rPr>
          <w:bCs/>
        </w:rPr>
        <w:t xml:space="preserve"> Committeewoman D. Delaney; yes, Committeeman </w:t>
      </w:r>
      <w:r w:rsidR="00720AFF">
        <w:rPr>
          <w:bCs/>
        </w:rPr>
        <w:t>P</w:t>
      </w:r>
      <w:r w:rsidRPr="00AF0EEC">
        <w:rPr>
          <w:bCs/>
        </w:rPr>
        <w:t xml:space="preserve">. Barta; </w:t>
      </w:r>
      <w:r w:rsidR="000825C6">
        <w:rPr>
          <w:bCs/>
        </w:rPr>
        <w:t>abstain</w:t>
      </w:r>
      <w:r w:rsidRPr="00AF0EEC">
        <w:rPr>
          <w:bCs/>
        </w:rPr>
        <w:t xml:space="preserve">, Committeewoman V. Rumsey; yes, Committeeman G. Scott; yes, Mayor L. Chammings; yes. </w:t>
      </w:r>
      <w:r w:rsidR="000825C6" w:rsidRPr="000825C6">
        <w:rPr>
          <w:bCs/>
        </w:rPr>
        <w:t xml:space="preserve">Motion carried with 4 in favor and 1 </w:t>
      </w:r>
      <w:proofErr w:type="gramStart"/>
      <w:r w:rsidR="000825C6" w:rsidRPr="000825C6">
        <w:rPr>
          <w:bCs/>
        </w:rPr>
        <w:t>abstention.</w:t>
      </w:r>
      <w:r w:rsidRPr="00AF0EEC">
        <w:rPr>
          <w:bCs/>
        </w:rPr>
        <w:t>.</w:t>
      </w:r>
      <w:proofErr w:type="gramEnd"/>
    </w:p>
    <w:p w14:paraId="04D04013" w14:textId="77777777" w:rsidR="00900FF4" w:rsidRDefault="00900FF4" w:rsidP="006243D1">
      <w:pPr>
        <w:rPr>
          <w:b/>
        </w:rPr>
      </w:pPr>
    </w:p>
    <w:p w14:paraId="51CA2190" w14:textId="77777777" w:rsidR="00E71DE9" w:rsidRDefault="00E71DE9" w:rsidP="006243D1">
      <w:pPr>
        <w:rPr>
          <w:b/>
        </w:rPr>
      </w:pPr>
    </w:p>
    <w:p w14:paraId="4A1BA7A7" w14:textId="190CF901" w:rsidR="00900FF4" w:rsidRDefault="00433EAE" w:rsidP="00433EAE">
      <w:pPr>
        <w:ind w:left="3600" w:hanging="3600"/>
        <w:rPr>
          <w:rFonts w:eastAsia="Calibri"/>
          <w:b/>
          <w:bCs/>
        </w:rPr>
      </w:pPr>
      <w:r w:rsidRPr="00433EAE">
        <w:rPr>
          <w:b/>
        </w:rPr>
        <w:t>RESOLUTION 2023-187</w:t>
      </w:r>
      <w:r w:rsidRPr="00433EAE">
        <w:rPr>
          <w:b/>
        </w:rPr>
        <w:tab/>
      </w:r>
      <w:r w:rsidRPr="00433EAE">
        <w:rPr>
          <w:rFonts w:eastAsia="Calibri"/>
        </w:rPr>
        <w:t>RESOLUTION AUTHORIZING A CHANGE IN THE OF SCOPE OF WORK FOR THE COMMUNITY CENTER REROOFING RENOVATIONS &amp; ALTERNATIONS PROJECT</w:t>
      </w:r>
    </w:p>
    <w:p w14:paraId="5F9922AD" w14:textId="77777777" w:rsidR="00433EAE" w:rsidRDefault="00433EAE" w:rsidP="00433EAE">
      <w:pPr>
        <w:ind w:left="3600" w:hanging="3600"/>
        <w:rPr>
          <w:rFonts w:eastAsia="Calibri"/>
          <w:b/>
          <w:bCs/>
        </w:rPr>
      </w:pPr>
    </w:p>
    <w:p w14:paraId="40F2F1B2" w14:textId="77777777" w:rsidR="00433EAE" w:rsidRPr="00433EAE" w:rsidRDefault="00433EAE" w:rsidP="00E71DE9">
      <w:pPr>
        <w:spacing w:after="160" w:line="259" w:lineRule="auto"/>
        <w:ind w:firstLine="720"/>
        <w:rPr>
          <w:rFonts w:eastAsia="Calibri"/>
        </w:rPr>
      </w:pPr>
      <w:r w:rsidRPr="00433EAE">
        <w:rPr>
          <w:rFonts w:eastAsia="Calibri"/>
          <w:b/>
        </w:rPr>
        <w:t xml:space="preserve">WHEREAS, </w:t>
      </w:r>
      <w:r w:rsidRPr="00433EAE">
        <w:rPr>
          <w:rFonts w:eastAsia="Calibri"/>
        </w:rPr>
        <w:t>the Township of Stillwater awarded a contract to Mak Group, LLC in the base bid amount of $156,758.00 for the Community Center Reroofing Renovations &amp; Alternations project; and</w:t>
      </w:r>
    </w:p>
    <w:p w14:paraId="432F04E4" w14:textId="77777777" w:rsidR="00433EAE" w:rsidRPr="00433EAE" w:rsidRDefault="00433EAE" w:rsidP="00E71DE9">
      <w:pPr>
        <w:spacing w:after="160" w:line="259" w:lineRule="auto"/>
        <w:ind w:firstLine="720"/>
        <w:rPr>
          <w:rFonts w:eastAsia="Calibri"/>
        </w:rPr>
      </w:pPr>
      <w:r w:rsidRPr="00433EAE">
        <w:rPr>
          <w:rFonts w:eastAsia="Calibri"/>
          <w:b/>
        </w:rPr>
        <w:t>WHEREAS,</w:t>
      </w:r>
      <w:r w:rsidRPr="00433EAE">
        <w:rPr>
          <w:rFonts w:eastAsia="Calibri"/>
        </w:rPr>
        <w:t xml:space="preserve"> the soffits on the main area of the community center roof do not have to be rebuilt; and</w:t>
      </w:r>
    </w:p>
    <w:p w14:paraId="7DDB86C0" w14:textId="77777777" w:rsidR="00433EAE" w:rsidRPr="00433EAE" w:rsidRDefault="00433EAE" w:rsidP="00E71DE9">
      <w:pPr>
        <w:spacing w:after="160" w:line="259" w:lineRule="auto"/>
        <w:ind w:firstLine="720"/>
        <w:rPr>
          <w:rFonts w:eastAsia="Calibri"/>
        </w:rPr>
      </w:pPr>
      <w:r w:rsidRPr="00433EAE">
        <w:rPr>
          <w:rFonts w:eastAsia="Calibri"/>
          <w:b/>
        </w:rPr>
        <w:t>WHEREAS,</w:t>
      </w:r>
      <w:r w:rsidRPr="00433EAE">
        <w:rPr>
          <w:rFonts w:eastAsia="Calibri"/>
        </w:rPr>
        <w:t xml:space="preserve"> the front bay area needs new gutters, leaders and soffits and the gutters, leaders and soffits for the bay area of the building will be substituted for the same base bid amount of the contract; and</w:t>
      </w:r>
    </w:p>
    <w:p w14:paraId="69CD717A" w14:textId="77777777" w:rsidR="00433EAE" w:rsidRPr="00433EAE" w:rsidRDefault="00433EAE" w:rsidP="00E71DE9">
      <w:pPr>
        <w:spacing w:after="160" w:line="259" w:lineRule="auto"/>
        <w:ind w:firstLine="720"/>
        <w:rPr>
          <w:rFonts w:eastAsia="Calibri"/>
        </w:rPr>
      </w:pPr>
      <w:r w:rsidRPr="00433EAE">
        <w:rPr>
          <w:rFonts w:eastAsia="Calibri"/>
          <w:b/>
        </w:rPr>
        <w:t>WHEREAS,</w:t>
      </w:r>
      <w:r w:rsidRPr="00433EAE">
        <w:rPr>
          <w:rFonts w:eastAsia="Calibri"/>
        </w:rPr>
        <w:t xml:space="preserve"> the Governing Body must approve the change order; and</w:t>
      </w:r>
    </w:p>
    <w:p w14:paraId="39AB3B6C" w14:textId="65F4EAD6" w:rsidR="00433EAE" w:rsidRPr="00433EAE" w:rsidRDefault="00433EAE" w:rsidP="00E71DE9">
      <w:pPr>
        <w:spacing w:after="160" w:line="259" w:lineRule="auto"/>
        <w:ind w:firstLine="720"/>
        <w:rPr>
          <w:rFonts w:eastAsia="Calibri"/>
        </w:rPr>
      </w:pPr>
      <w:r w:rsidRPr="00433EAE">
        <w:rPr>
          <w:rFonts w:eastAsia="Calibri"/>
          <w:b/>
        </w:rPr>
        <w:t>NOW, THEREFORE, BE IT RESOLVED</w:t>
      </w:r>
      <w:r w:rsidRPr="00433EAE">
        <w:rPr>
          <w:rFonts w:eastAsia="Calibri"/>
        </w:rPr>
        <w:t xml:space="preserve"> by the Township Committee that the Township does hereby authorize change of scope of work of new gutters, leaders and soffits for the bay area of the community center instead of rebuilding soffits on the main portion of the building.</w:t>
      </w:r>
    </w:p>
    <w:p w14:paraId="1FC379BB" w14:textId="4E7ADDA8" w:rsidR="00144BEA" w:rsidRPr="00144BEA" w:rsidRDefault="00144BEA" w:rsidP="00144BEA">
      <w:pPr>
        <w:rPr>
          <w:bCs/>
        </w:rPr>
      </w:pPr>
      <w:r w:rsidRPr="000825C6">
        <w:rPr>
          <w:b/>
        </w:rPr>
        <w:t>A MOTION</w:t>
      </w:r>
      <w:r w:rsidRPr="000825C6">
        <w:rPr>
          <w:bCs/>
        </w:rPr>
        <w:t xml:space="preserve"> was made by Committe</w:t>
      </w:r>
      <w:r w:rsidR="000825C6" w:rsidRPr="000825C6">
        <w:rPr>
          <w:bCs/>
        </w:rPr>
        <w:t>ewoman D. Delaney</w:t>
      </w:r>
      <w:r w:rsidRPr="000825C6">
        <w:rPr>
          <w:bCs/>
        </w:rPr>
        <w:t xml:space="preserve"> and seconded by Committee</w:t>
      </w:r>
      <w:r w:rsidR="00280F5D" w:rsidRPr="000825C6">
        <w:rPr>
          <w:bCs/>
        </w:rPr>
        <w:t xml:space="preserve">woman </w:t>
      </w:r>
      <w:r w:rsidR="000825C6" w:rsidRPr="000825C6">
        <w:rPr>
          <w:bCs/>
        </w:rPr>
        <w:t>V. Rumsey</w:t>
      </w:r>
      <w:r w:rsidRPr="000825C6">
        <w:rPr>
          <w:bCs/>
        </w:rPr>
        <w:t>, to</w:t>
      </w:r>
      <w:r w:rsidRPr="00144BEA">
        <w:rPr>
          <w:bCs/>
        </w:rPr>
        <w:t xml:space="preserve"> adopt Resolution 2023-1</w:t>
      </w:r>
      <w:r w:rsidR="00433EAE">
        <w:rPr>
          <w:bCs/>
        </w:rPr>
        <w:t>87</w:t>
      </w:r>
      <w:r w:rsidRPr="00144BEA">
        <w:rPr>
          <w:bCs/>
        </w:rPr>
        <w:t>.</w:t>
      </w:r>
    </w:p>
    <w:p w14:paraId="2921BBE6" w14:textId="77777777" w:rsidR="00144BEA" w:rsidRPr="00144BEA" w:rsidRDefault="00144BEA" w:rsidP="00144BEA">
      <w:pPr>
        <w:rPr>
          <w:bCs/>
        </w:rPr>
      </w:pPr>
    </w:p>
    <w:p w14:paraId="53889DE1" w14:textId="56B14ABC" w:rsidR="00144BEA" w:rsidRDefault="00144BEA" w:rsidP="00144BEA">
      <w:pPr>
        <w:rPr>
          <w:bCs/>
        </w:rPr>
      </w:pPr>
      <w:r w:rsidRPr="00144BEA">
        <w:rPr>
          <w:b/>
        </w:rPr>
        <w:t>ROLL CALL VOTE:</w:t>
      </w:r>
      <w:r w:rsidRPr="00144BEA">
        <w:rPr>
          <w:bCs/>
        </w:rPr>
        <w:t xml:space="preserve"> Committeewoman D. Delaney; yes, Committeeman P. Barta; </w:t>
      </w:r>
      <w:r w:rsidR="000825C6">
        <w:rPr>
          <w:bCs/>
        </w:rPr>
        <w:t>abstain</w:t>
      </w:r>
      <w:r w:rsidRPr="00144BEA">
        <w:rPr>
          <w:bCs/>
        </w:rPr>
        <w:t xml:space="preserve">, Committeewoman V. Rumsey; yes, Committeeman G. Scott; yes, Mayor L. Chammings; yes. </w:t>
      </w:r>
      <w:r w:rsidR="000825C6" w:rsidRPr="000825C6">
        <w:rPr>
          <w:bCs/>
        </w:rPr>
        <w:t>Motion carried with 4 in favor and 1 abstention.</w:t>
      </w:r>
    </w:p>
    <w:p w14:paraId="30917A18" w14:textId="77777777" w:rsidR="00765A24" w:rsidRPr="00765A24" w:rsidRDefault="00765A24" w:rsidP="00765A24">
      <w:pPr>
        <w:rPr>
          <w:bCs/>
        </w:rPr>
      </w:pPr>
    </w:p>
    <w:p w14:paraId="6B14AA28" w14:textId="329AD3D1" w:rsidR="006243D1" w:rsidRDefault="006243D1" w:rsidP="006243D1">
      <w:r>
        <w:rPr>
          <w:b/>
          <w:u w:val="single"/>
        </w:rPr>
        <w:lastRenderedPageBreak/>
        <w:t>DISCUSSION ITEMS:</w:t>
      </w:r>
      <w:r>
        <w:rPr>
          <w:b/>
          <w:u w:val="single"/>
        </w:rPr>
        <w:br/>
      </w:r>
    </w:p>
    <w:p w14:paraId="285EE576" w14:textId="77777777" w:rsidR="00433EAE" w:rsidRDefault="00433EAE" w:rsidP="005C56C5">
      <w:pPr>
        <w:jc w:val="center"/>
        <w:rPr>
          <w:b/>
          <w:u w:val="single"/>
        </w:rPr>
      </w:pPr>
      <w:r w:rsidRPr="005C56C5">
        <w:rPr>
          <w:b/>
          <w:u w:val="single"/>
        </w:rPr>
        <w:t>Advertisement for Municipal Clerk position</w:t>
      </w:r>
    </w:p>
    <w:p w14:paraId="6E11E7C9" w14:textId="77777777" w:rsidR="005C56C5" w:rsidRPr="005C56C5" w:rsidRDefault="005C56C5" w:rsidP="005C56C5">
      <w:pPr>
        <w:jc w:val="center"/>
        <w:rPr>
          <w:b/>
          <w:u w:val="single"/>
        </w:rPr>
      </w:pPr>
    </w:p>
    <w:p w14:paraId="634C5AAE" w14:textId="26208450" w:rsidR="000825C6" w:rsidRDefault="000825C6" w:rsidP="00433EAE">
      <w:pPr>
        <w:rPr>
          <w:bCs/>
        </w:rPr>
      </w:pPr>
      <w:r>
        <w:rPr>
          <w:bCs/>
        </w:rPr>
        <w:tab/>
        <w:t xml:space="preserve">Mayor L. Chammings stated that Municipal Clerk L. Knott provided the </w:t>
      </w:r>
      <w:r w:rsidR="00E71DE9">
        <w:rPr>
          <w:bCs/>
        </w:rPr>
        <w:t>T</w:t>
      </w:r>
      <w:r>
        <w:rPr>
          <w:bCs/>
        </w:rPr>
        <w:t xml:space="preserve">ownship </w:t>
      </w:r>
      <w:r w:rsidR="00E71DE9">
        <w:rPr>
          <w:bCs/>
        </w:rPr>
        <w:t>C</w:t>
      </w:r>
      <w:r>
        <w:rPr>
          <w:bCs/>
        </w:rPr>
        <w:t xml:space="preserve">ommittee members with a letter of two of the municipal office </w:t>
      </w:r>
      <w:r w:rsidR="00E71DE9">
        <w:rPr>
          <w:bCs/>
        </w:rPr>
        <w:t>employees</w:t>
      </w:r>
      <w:r>
        <w:rPr>
          <w:bCs/>
        </w:rPr>
        <w:t xml:space="preserve"> </w:t>
      </w:r>
      <w:proofErr w:type="gramStart"/>
      <w:r>
        <w:rPr>
          <w:bCs/>
        </w:rPr>
        <w:t>30/45 day</w:t>
      </w:r>
      <w:proofErr w:type="gramEnd"/>
      <w:r>
        <w:rPr>
          <w:bCs/>
        </w:rPr>
        <w:t xml:space="preserve"> reviews. </w:t>
      </w:r>
      <w:r w:rsidR="00E71DE9">
        <w:rPr>
          <w:bCs/>
        </w:rPr>
        <w:t>The letter</w:t>
      </w:r>
      <w:r>
        <w:rPr>
          <w:bCs/>
        </w:rPr>
        <w:t xml:space="preserve"> stated that they are both doing very well. Mayor L. Chammings asked if they </w:t>
      </w:r>
      <w:r w:rsidR="005C56C5">
        <w:rPr>
          <w:bCs/>
        </w:rPr>
        <w:t>can</w:t>
      </w:r>
      <w:r>
        <w:rPr>
          <w:bCs/>
        </w:rPr>
        <w:t xml:space="preserve"> </w:t>
      </w:r>
      <w:r w:rsidR="005E1C8A">
        <w:rPr>
          <w:bCs/>
        </w:rPr>
        <w:t xml:space="preserve">promote from within and move the Deputy Clerk into the Municipal Clerk position or do they </w:t>
      </w:r>
      <w:r w:rsidR="00E71DE9">
        <w:rPr>
          <w:bCs/>
        </w:rPr>
        <w:t>need</w:t>
      </w:r>
      <w:r w:rsidR="005E1C8A">
        <w:rPr>
          <w:bCs/>
        </w:rPr>
        <w:t xml:space="preserve"> to advertise for the position. L. Knott replied that the Municipal Clerk is not a civil service title, it is a statutory </w:t>
      </w:r>
      <w:r w:rsidR="005C56C5">
        <w:rPr>
          <w:bCs/>
        </w:rPr>
        <w:t>position,</w:t>
      </w:r>
      <w:r w:rsidR="005E1C8A">
        <w:rPr>
          <w:bCs/>
        </w:rPr>
        <w:t xml:space="preserve"> so you are able to hire from within. Committeewoman V. Rumsey stated that she would like to go with L. Knott’s review, that L. Knott works with the Deputy Clerk and gave rave reviews. </w:t>
      </w:r>
    </w:p>
    <w:p w14:paraId="68336BB0" w14:textId="77777777" w:rsidR="003E6CD4" w:rsidRDefault="003E6CD4" w:rsidP="00433EAE">
      <w:pPr>
        <w:rPr>
          <w:bCs/>
        </w:rPr>
      </w:pPr>
    </w:p>
    <w:p w14:paraId="70B5C161" w14:textId="0BCB2202" w:rsidR="005E1C8A" w:rsidRDefault="005E1C8A" w:rsidP="00433EAE">
      <w:pPr>
        <w:rPr>
          <w:bCs/>
        </w:rPr>
      </w:pPr>
      <w:r>
        <w:rPr>
          <w:bCs/>
        </w:rPr>
        <w:tab/>
        <w:t xml:space="preserve">Municipal Clerk L. Knott stated that the Deputy Clerk V. Ingles </w:t>
      </w:r>
      <w:r w:rsidR="00E71DE9">
        <w:rPr>
          <w:bCs/>
        </w:rPr>
        <w:t>is</w:t>
      </w:r>
      <w:r>
        <w:rPr>
          <w:bCs/>
        </w:rPr>
        <w:t xml:space="preserve"> very well recommended and has 10 years of experience. She stated she was </w:t>
      </w:r>
      <w:r w:rsidR="00E71DE9">
        <w:rPr>
          <w:bCs/>
        </w:rPr>
        <w:t>out of the office</w:t>
      </w:r>
      <w:r>
        <w:rPr>
          <w:bCs/>
        </w:rPr>
        <w:t xml:space="preserve"> for a week</w:t>
      </w:r>
      <w:r w:rsidR="00E71DE9">
        <w:rPr>
          <w:bCs/>
        </w:rPr>
        <w:t xml:space="preserve">, </w:t>
      </w:r>
      <w:r w:rsidR="009769D6">
        <w:rPr>
          <w:bCs/>
        </w:rPr>
        <w:t xml:space="preserve">and </w:t>
      </w:r>
      <w:r w:rsidR="00E71DE9">
        <w:rPr>
          <w:bCs/>
        </w:rPr>
        <w:t>when she</w:t>
      </w:r>
      <w:r>
        <w:rPr>
          <w:bCs/>
        </w:rPr>
        <w:t xml:space="preserve"> came back the job had been handled and there were no issues </w:t>
      </w:r>
      <w:r w:rsidR="00E71DE9">
        <w:rPr>
          <w:bCs/>
        </w:rPr>
        <w:t>which</w:t>
      </w:r>
      <w:r>
        <w:rPr>
          <w:bCs/>
        </w:rPr>
        <w:t xml:space="preserve"> </w:t>
      </w:r>
      <w:r w:rsidR="005C56C5">
        <w:rPr>
          <w:bCs/>
        </w:rPr>
        <w:t>spoke</w:t>
      </w:r>
      <w:r>
        <w:rPr>
          <w:bCs/>
        </w:rPr>
        <w:t xml:space="preserve"> volumes to her. She stated the Township Committee can advertise but she feels V. Ingles would be a good fit. She </w:t>
      </w:r>
      <w:r w:rsidR="00E71DE9">
        <w:rPr>
          <w:bCs/>
        </w:rPr>
        <w:t>also noted</w:t>
      </w:r>
      <w:r>
        <w:rPr>
          <w:bCs/>
        </w:rPr>
        <w:t xml:space="preserve"> everyone is getting along well at the office </w:t>
      </w:r>
      <w:r w:rsidR="00E71DE9">
        <w:rPr>
          <w:bCs/>
        </w:rPr>
        <w:t>too</w:t>
      </w:r>
      <w:r>
        <w:rPr>
          <w:bCs/>
        </w:rPr>
        <w:t xml:space="preserve">. </w:t>
      </w:r>
    </w:p>
    <w:p w14:paraId="4DA512A9" w14:textId="77777777" w:rsidR="003E6CD4" w:rsidRDefault="003E6CD4" w:rsidP="00433EAE">
      <w:pPr>
        <w:rPr>
          <w:bCs/>
        </w:rPr>
      </w:pPr>
    </w:p>
    <w:p w14:paraId="26900E84" w14:textId="0AE44D78" w:rsidR="005E1C8A" w:rsidRDefault="005E1C8A" w:rsidP="00433EAE">
      <w:pPr>
        <w:rPr>
          <w:bCs/>
        </w:rPr>
      </w:pPr>
      <w:r>
        <w:rPr>
          <w:bCs/>
        </w:rPr>
        <w:tab/>
        <w:t xml:space="preserve">Committeeman G. Scott stated he </w:t>
      </w:r>
      <w:r w:rsidR="00E71DE9">
        <w:rPr>
          <w:bCs/>
        </w:rPr>
        <w:t>feels</w:t>
      </w:r>
      <w:r>
        <w:rPr>
          <w:bCs/>
        </w:rPr>
        <w:t xml:space="preserve"> that the position should be advertised.</w:t>
      </w:r>
    </w:p>
    <w:p w14:paraId="3043A534" w14:textId="77777777" w:rsidR="00E71DE9" w:rsidRDefault="00E71DE9" w:rsidP="00433EAE">
      <w:pPr>
        <w:rPr>
          <w:bCs/>
        </w:rPr>
      </w:pPr>
    </w:p>
    <w:p w14:paraId="65CE20ED" w14:textId="608BD908" w:rsidR="005E1C8A" w:rsidRDefault="005E1C8A" w:rsidP="00433EAE">
      <w:pPr>
        <w:rPr>
          <w:bCs/>
        </w:rPr>
      </w:pPr>
      <w:r>
        <w:rPr>
          <w:bCs/>
        </w:rPr>
        <w:tab/>
        <w:t>Committeewoman D. Delaney agreed they should advertise</w:t>
      </w:r>
      <w:r w:rsidR="00E71DE9">
        <w:rPr>
          <w:bCs/>
        </w:rPr>
        <w:t>,</w:t>
      </w:r>
      <w:r>
        <w:rPr>
          <w:bCs/>
        </w:rPr>
        <w:t xml:space="preserve"> </w:t>
      </w:r>
      <w:r w:rsidR="009769D6">
        <w:rPr>
          <w:bCs/>
        </w:rPr>
        <w:t>and</w:t>
      </w:r>
      <w:r>
        <w:rPr>
          <w:bCs/>
        </w:rPr>
        <w:t xml:space="preserve"> it could end up being a lateral transfer</w:t>
      </w:r>
      <w:r w:rsidR="009769D6">
        <w:rPr>
          <w:bCs/>
        </w:rPr>
        <w:t>,</w:t>
      </w:r>
      <w:r>
        <w:rPr>
          <w:bCs/>
        </w:rPr>
        <w:t xml:space="preserve"> however</w:t>
      </w:r>
      <w:r w:rsidR="009769D6">
        <w:rPr>
          <w:bCs/>
        </w:rPr>
        <w:t>,</w:t>
      </w:r>
      <w:r>
        <w:rPr>
          <w:bCs/>
        </w:rPr>
        <w:t xml:space="preserve"> she thinks that</w:t>
      </w:r>
      <w:r w:rsidR="009769D6">
        <w:rPr>
          <w:bCs/>
        </w:rPr>
        <w:t xml:space="preserve"> is</w:t>
      </w:r>
      <w:r w:rsidR="00E71DE9">
        <w:rPr>
          <w:bCs/>
        </w:rPr>
        <w:t xml:space="preserve"> how</w:t>
      </w:r>
      <w:r>
        <w:rPr>
          <w:bCs/>
        </w:rPr>
        <w:t xml:space="preserve"> it should go across the board with any of the positions </w:t>
      </w:r>
      <w:r w:rsidR="005315CA">
        <w:rPr>
          <w:bCs/>
        </w:rPr>
        <w:t>involved with the Township.</w:t>
      </w:r>
    </w:p>
    <w:p w14:paraId="2322B284" w14:textId="77777777" w:rsidR="003E6CD4" w:rsidRDefault="003E6CD4" w:rsidP="00433EAE">
      <w:pPr>
        <w:rPr>
          <w:bCs/>
        </w:rPr>
      </w:pPr>
    </w:p>
    <w:p w14:paraId="1296BAA7" w14:textId="7A97FC56" w:rsidR="005E1C8A" w:rsidRDefault="005E1C8A" w:rsidP="00433EAE">
      <w:pPr>
        <w:rPr>
          <w:bCs/>
        </w:rPr>
      </w:pPr>
      <w:r>
        <w:rPr>
          <w:bCs/>
        </w:rPr>
        <w:tab/>
        <w:t xml:space="preserve">Mayor Chammings confirmed with the </w:t>
      </w:r>
      <w:r w:rsidR="005315CA">
        <w:rPr>
          <w:bCs/>
        </w:rPr>
        <w:t>C</w:t>
      </w:r>
      <w:r>
        <w:rPr>
          <w:bCs/>
        </w:rPr>
        <w:t xml:space="preserve">ommittee they would not be advertising for an </w:t>
      </w:r>
      <w:r w:rsidR="005315CA">
        <w:rPr>
          <w:bCs/>
        </w:rPr>
        <w:t>A</w:t>
      </w:r>
      <w:r>
        <w:rPr>
          <w:bCs/>
        </w:rPr>
        <w:t>dministrator, it would be for Municipal Clerk, and authorized L. Knott to do the advertisement.</w:t>
      </w:r>
    </w:p>
    <w:p w14:paraId="560FD190" w14:textId="77777777" w:rsidR="003E6CD4" w:rsidRDefault="003E6CD4" w:rsidP="00433EAE">
      <w:pPr>
        <w:rPr>
          <w:bCs/>
        </w:rPr>
      </w:pPr>
    </w:p>
    <w:p w14:paraId="7CB433D8" w14:textId="3EFAC6C8" w:rsidR="005E1C8A" w:rsidRDefault="005E1C8A" w:rsidP="00433EAE">
      <w:pPr>
        <w:rPr>
          <w:bCs/>
        </w:rPr>
      </w:pPr>
      <w:r>
        <w:rPr>
          <w:bCs/>
        </w:rPr>
        <w:tab/>
        <w:t xml:space="preserve">There was a discussion on civil service employees and the different classifications that are civil service and appointed statutory positions. </w:t>
      </w:r>
    </w:p>
    <w:p w14:paraId="44AE95AA" w14:textId="77777777" w:rsidR="003E6CD4" w:rsidRDefault="003E6CD4" w:rsidP="00433EAE">
      <w:pPr>
        <w:rPr>
          <w:bCs/>
        </w:rPr>
      </w:pPr>
    </w:p>
    <w:p w14:paraId="2560C026" w14:textId="74B00545" w:rsidR="005E1C8A" w:rsidRPr="00433EAE" w:rsidRDefault="005E1C8A" w:rsidP="00433EAE">
      <w:pPr>
        <w:rPr>
          <w:bCs/>
        </w:rPr>
      </w:pPr>
      <w:r>
        <w:rPr>
          <w:bCs/>
        </w:rPr>
        <w:tab/>
        <w:t xml:space="preserve">Committeeman P. Barta stated that he appreciated Municipal Clerk L. Knotts evaluation and feels </w:t>
      </w:r>
      <w:r w:rsidR="009769D6">
        <w:rPr>
          <w:bCs/>
        </w:rPr>
        <w:t>evaluations</w:t>
      </w:r>
      <w:r>
        <w:rPr>
          <w:bCs/>
        </w:rPr>
        <w:t xml:space="preserve"> should be given to all employees annually.</w:t>
      </w:r>
    </w:p>
    <w:p w14:paraId="5B95A8B2" w14:textId="77777777" w:rsidR="00433EAE" w:rsidRPr="00433EAE" w:rsidRDefault="00433EAE" w:rsidP="00433EAE">
      <w:pPr>
        <w:rPr>
          <w:bCs/>
        </w:rPr>
      </w:pPr>
    </w:p>
    <w:p w14:paraId="1775A3C9" w14:textId="77777777" w:rsidR="00433EAE" w:rsidRDefault="00433EAE" w:rsidP="005C56C5">
      <w:pPr>
        <w:jc w:val="center"/>
        <w:rPr>
          <w:b/>
          <w:u w:val="single"/>
        </w:rPr>
      </w:pPr>
      <w:r w:rsidRPr="005C56C5">
        <w:rPr>
          <w:b/>
          <w:u w:val="single"/>
        </w:rPr>
        <w:t>Community Center Fees</w:t>
      </w:r>
    </w:p>
    <w:p w14:paraId="38FB4BF0" w14:textId="77777777" w:rsidR="005C56C5" w:rsidRPr="005C56C5" w:rsidRDefault="005C56C5" w:rsidP="005C56C5">
      <w:pPr>
        <w:jc w:val="center"/>
        <w:rPr>
          <w:b/>
          <w:u w:val="single"/>
        </w:rPr>
      </w:pPr>
    </w:p>
    <w:p w14:paraId="44907CA6" w14:textId="1FC72FEA" w:rsidR="005E1C8A" w:rsidRDefault="005E1C8A" w:rsidP="00433EAE">
      <w:pPr>
        <w:rPr>
          <w:bCs/>
        </w:rPr>
      </w:pPr>
      <w:r>
        <w:rPr>
          <w:bCs/>
        </w:rPr>
        <w:tab/>
        <w:t xml:space="preserve">Committeewoman V. Rumsey </w:t>
      </w:r>
      <w:r w:rsidR="005C56C5">
        <w:rPr>
          <w:bCs/>
        </w:rPr>
        <w:t xml:space="preserve">stated that she had a discussion with Municipal Clerk L. Knott and feels the Community Center fees should be increased for the basic rentals. Committeeman G. Scott asked if she could figure out what the cost is to run the </w:t>
      </w:r>
      <w:r w:rsidR="00FE6B23">
        <w:rPr>
          <w:bCs/>
        </w:rPr>
        <w:t>Community Center</w:t>
      </w:r>
      <w:r w:rsidR="005C56C5">
        <w:rPr>
          <w:bCs/>
        </w:rPr>
        <w:t xml:space="preserve">. Municipal Clerk L. Knott stated that she will ask CFO T. Leonard to put a budget together of what it costs to keep the doors open at the Community Center including the cost of </w:t>
      </w:r>
      <w:r w:rsidR="00FE6B23">
        <w:rPr>
          <w:bCs/>
        </w:rPr>
        <w:t xml:space="preserve">the </w:t>
      </w:r>
      <w:r w:rsidR="005C56C5">
        <w:rPr>
          <w:bCs/>
        </w:rPr>
        <w:t xml:space="preserve">dumpsters, </w:t>
      </w:r>
      <w:r w:rsidR="00FE6B23">
        <w:rPr>
          <w:bCs/>
        </w:rPr>
        <w:t xml:space="preserve">electric, </w:t>
      </w:r>
      <w:r w:rsidR="005C56C5">
        <w:rPr>
          <w:bCs/>
        </w:rPr>
        <w:t xml:space="preserve">maintenance to the generator, the air conditioning, furnace, cleaners, etc. </w:t>
      </w:r>
    </w:p>
    <w:p w14:paraId="1EDF1DF1" w14:textId="77777777" w:rsidR="003E6CD4" w:rsidRDefault="003E6CD4" w:rsidP="00433EAE">
      <w:pPr>
        <w:rPr>
          <w:bCs/>
        </w:rPr>
      </w:pPr>
    </w:p>
    <w:p w14:paraId="2F31C4BD" w14:textId="77777777" w:rsidR="00FE6B23" w:rsidRDefault="005C56C5" w:rsidP="00433EAE">
      <w:pPr>
        <w:rPr>
          <w:bCs/>
        </w:rPr>
      </w:pPr>
      <w:r>
        <w:rPr>
          <w:bCs/>
        </w:rPr>
        <w:tab/>
        <w:t xml:space="preserve">Committeewoman V. Rumsey stated that there are also people using the Community Center </w:t>
      </w:r>
      <w:r w:rsidR="00FE6B23">
        <w:rPr>
          <w:bCs/>
        </w:rPr>
        <w:t xml:space="preserve">weekly </w:t>
      </w:r>
      <w:r>
        <w:rPr>
          <w:bCs/>
        </w:rPr>
        <w:t xml:space="preserve">that are not civic groups and they aren’t being charged anything. She stated that one group makes a voluntary donation of $25 per month, others don’t. </w:t>
      </w:r>
    </w:p>
    <w:p w14:paraId="1D3BA1FC" w14:textId="77777777" w:rsidR="00FE6B23" w:rsidRDefault="00FE6B23" w:rsidP="00433EAE">
      <w:pPr>
        <w:rPr>
          <w:bCs/>
        </w:rPr>
      </w:pPr>
    </w:p>
    <w:p w14:paraId="4D250D5E" w14:textId="2F954485" w:rsidR="005C56C5" w:rsidRPr="00433EAE" w:rsidRDefault="005C56C5" w:rsidP="00FE6B23">
      <w:pPr>
        <w:ind w:firstLine="720"/>
        <w:rPr>
          <w:bCs/>
        </w:rPr>
      </w:pPr>
      <w:r>
        <w:rPr>
          <w:bCs/>
        </w:rPr>
        <w:t>Mayor L. Chammings stated</w:t>
      </w:r>
      <w:r w:rsidR="00FE6B23">
        <w:rPr>
          <w:bCs/>
        </w:rPr>
        <w:t xml:space="preserve"> </w:t>
      </w:r>
      <w:r>
        <w:rPr>
          <w:bCs/>
        </w:rPr>
        <w:t xml:space="preserve">she also wants to know how much money is brought in from Community Center rentals and that gets brought in by the cell tower if </w:t>
      </w:r>
      <w:r w:rsidR="00FE6B23">
        <w:rPr>
          <w:bCs/>
        </w:rPr>
        <w:t xml:space="preserve">CFO </w:t>
      </w:r>
      <w:r>
        <w:rPr>
          <w:bCs/>
        </w:rPr>
        <w:t xml:space="preserve">T. Leonard is putting together a budget. </w:t>
      </w:r>
    </w:p>
    <w:p w14:paraId="171917CF" w14:textId="77777777" w:rsidR="00433EAE" w:rsidRPr="00433EAE" w:rsidRDefault="00433EAE" w:rsidP="00433EAE">
      <w:pPr>
        <w:rPr>
          <w:bCs/>
        </w:rPr>
      </w:pPr>
    </w:p>
    <w:p w14:paraId="38B3261C" w14:textId="77777777" w:rsidR="00433EAE" w:rsidRDefault="00433EAE" w:rsidP="005C56C5">
      <w:pPr>
        <w:jc w:val="center"/>
        <w:rPr>
          <w:b/>
          <w:u w:val="single"/>
        </w:rPr>
      </w:pPr>
      <w:r w:rsidRPr="005C56C5">
        <w:rPr>
          <w:b/>
          <w:u w:val="single"/>
        </w:rPr>
        <w:t>RFP’s</w:t>
      </w:r>
    </w:p>
    <w:p w14:paraId="720CBEC4" w14:textId="77777777" w:rsidR="005C56C5" w:rsidRDefault="005C56C5" w:rsidP="005C56C5">
      <w:pPr>
        <w:jc w:val="center"/>
        <w:rPr>
          <w:b/>
          <w:u w:val="single"/>
        </w:rPr>
      </w:pPr>
    </w:p>
    <w:p w14:paraId="7860E9DB" w14:textId="4B721238" w:rsidR="005C56C5" w:rsidRDefault="005C56C5" w:rsidP="005C56C5">
      <w:pPr>
        <w:rPr>
          <w:bCs/>
        </w:rPr>
      </w:pPr>
      <w:r>
        <w:rPr>
          <w:bCs/>
        </w:rPr>
        <w:tab/>
        <w:t xml:space="preserve">Mayor L. Chammings stated that they are going to go out for </w:t>
      </w:r>
      <w:r w:rsidR="00512D0A">
        <w:rPr>
          <w:bCs/>
        </w:rPr>
        <w:t>RFPs</w:t>
      </w:r>
      <w:r>
        <w:rPr>
          <w:bCs/>
        </w:rPr>
        <w:t xml:space="preserve"> for Labor Attorney and Municipal Attorney. She stated that she would like Township Attorney H. Vex to put in for </w:t>
      </w:r>
      <w:r w:rsidR="00FE6B23">
        <w:rPr>
          <w:bCs/>
        </w:rPr>
        <w:t>the L</w:t>
      </w:r>
      <w:r>
        <w:rPr>
          <w:bCs/>
        </w:rPr>
        <w:t xml:space="preserve">abor </w:t>
      </w:r>
      <w:r w:rsidR="00FE6B23">
        <w:rPr>
          <w:bCs/>
        </w:rPr>
        <w:t>A</w:t>
      </w:r>
      <w:r>
        <w:rPr>
          <w:bCs/>
        </w:rPr>
        <w:t>ttorney</w:t>
      </w:r>
      <w:r w:rsidR="00FE6B23">
        <w:rPr>
          <w:bCs/>
        </w:rPr>
        <w:t xml:space="preserve"> position</w:t>
      </w:r>
      <w:r>
        <w:rPr>
          <w:bCs/>
        </w:rPr>
        <w:t xml:space="preserve">. She expressed that she would like the RFP to list who will be filling in for the attorney at the meetings if they are unable to make it. </w:t>
      </w:r>
      <w:r w:rsidR="00FE6B23">
        <w:rPr>
          <w:bCs/>
        </w:rPr>
        <w:t>She</w:t>
      </w:r>
      <w:r>
        <w:rPr>
          <w:bCs/>
        </w:rPr>
        <w:t xml:space="preserve"> asked to have the RTP’s </w:t>
      </w:r>
      <w:r w:rsidR="00512D0A">
        <w:rPr>
          <w:bCs/>
        </w:rPr>
        <w:t>due at</w:t>
      </w:r>
      <w:r>
        <w:rPr>
          <w:bCs/>
        </w:rPr>
        <w:t xml:space="preserve"> the end of October</w:t>
      </w:r>
      <w:r w:rsidR="00512D0A">
        <w:rPr>
          <w:bCs/>
        </w:rPr>
        <w:t xml:space="preserve">. Municipal Clerk L. Knott stated not to wait any longer than that so that if they want to interview it </w:t>
      </w:r>
      <w:r w:rsidR="00FE6B23">
        <w:rPr>
          <w:bCs/>
        </w:rPr>
        <w:t>could</w:t>
      </w:r>
      <w:r w:rsidR="00512D0A">
        <w:rPr>
          <w:bCs/>
        </w:rPr>
        <w:t xml:space="preserve"> be in November. The November meeting is on the 21</w:t>
      </w:r>
      <w:r w:rsidR="00512D0A" w:rsidRPr="00512D0A">
        <w:rPr>
          <w:bCs/>
          <w:vertAlign w:val="superscript"/>
        </w:rPr>
        <w:t>st</w:t>
      </w:r>
      <w:r w:rsidR="00512D0A">
        <w:rPr>
          <w:bCs/>
        </w:rPr>
        <w:t xml:space="preserve">. </w:t>
      </w:r>
    </w:p>
    <w:p w14:paraId="47C9ED9C" w14:textId="77777777" w:rsidR="003E6CD4" w:rsidRDefault="003E6CD4" w:rsidP="005C56C5">
      <w:pPr>
        <w:rPr>
          <w:bCs/>
        </w:rPr>
      </w:pPr>
    </w:p>
    <w:p w14:paraId="41772A94" w14:textId="53D98452" w:rsidR="00512D0A" w:rsidRPr="005C56C5" w:rsidRDefault="00512D0A" w:rsidP="005C56C5">
      <w:pPr>
        <w:rPr>
          <w:bCs/>
        </w:rPr>
      </w:pPr>
      <w:r>
        <w:rPr>
          <w:bCs/>
        </w:rPr>
        <w:tab/>
        <w:t>Municipal Clerk L. Knott stated that she will make the arrangements for the League for Committeeman G. Scott, Committeewoman V. Rumsey, and Committeewoman D. Delaney.</w:t>
      </w:r>
    </w:p>
    <w:p w14:paraId="4BC9C5B4" w14:textId="77777777" w:rsidR="00433EAE" w:rsidRPr="00433EAE" w:rsidRDefault="00433EAE" w:rsidP="00433EAE">
      <w:pPr>
        <w:rPr>
          <w:bCs/>
        </w:rPr>
      </w:pPr>
    </w:p>
    <w:p w14:paraId="16B279D0" w14:textId="77777777" w:rsidR="00433EAE" w:rsidRDefault="00433EAE" w:rsidP="00512D0A">
      <w:pPr>
        <w:jc w:val="center"/>
        <w:rPr>
          <w:b/>
          <w:u w:val="single"/>
        </w:rPr>
      </w:pPr>
      <w:r w:rsidRPr="00512D0A">
        <w:rPr>
          <w:b/>
          <w:u w:val="single"/>
        </w:rPr>
        <w:t>Stillwater NJ Property Purchase Inquiry</w:t>
      </w:r>
    </w:p>
    <w:p w14:paraId="04478DD9" w14:textId="77777777" w:rsidR="00512D0A" w:rsidRDefault="00512D0A" w:rsidP="00512D0A">
      <w:pPr>
        <w:jc w:val="center"/>
        <w:rPr>
          <w:b/>
          <w:u w:val="single"/>
        </w:rPr>
      </w:pPr>
    </w:p>
    <w:p w14:paraId="1350730C" w14:textId="250E3E57" w:rsidR="00512D0A" w:rsidRPr="00512D0A" w:rsidRDefault="00512D0A" w:rsidP="00512D0A">
      <w:pPr>
        <w:rPr>
          <w:bCs/>
        </w:rPr>
      </w:pPr>
      <w:r>
        <w:rPr>
          <w:bCs/>
        </w:rPr>
        <w:tab/>
        <w:t>Mayor L. Chammings stated there was a Stillwater property purchase inquiry</w:t>
      </w:r>
      <w:r w:rsidR="00FE6B23">
        <w:rPr>
          <w:bCs/>
        </w:rPr>
        <w:t xml:space="preserve"> and</w:t>
      </w:r>
      <w:r>
        <w:rPr>
          <w:bCs/>
        </w:rPr>
        <w:t xml:space="preserve"> that they are waiting for a reply from the </w:t>
      </w:r>
      <w:r w:rsidR="00FE6B23">
        <w:rPr>
          <w:bCs/>
        </w:rPr>
        <w:t>T</w:t>
      </w:r>
      <w:r>
        <w:rPr>
          <w:bCs/>
        </w:rPr>
        <w:t xml:space="preserve">ax </w:t>
      </w:r>
      <w:r w:rsidR="00FE6B23">
        <w:rPr>
          <w:bCs/>
        </w:rPr>
        <w:t>A</w:t>
      </w:r>
      <w:r>
        <w:rPr>
          <w:bCs/>
        </w:rPr>
        <w:t xml:space="preserve">ssessor. She stated that </w:t>
      </w:r>
      <w:r w:rsidR="00FE6B23">
        <w:rPr>
          <w:bCs/>
        </w:rPr>
        <w:t>the property</w:t>
      </w:r>
      <w:r>
        <w:rPr>
          <w:bCs/>
        </w:rPr>
        <w:t xml:space="preserve"> is on a </w:t>
      </w:r>
      <w:proofErr w:type="gramStart"/>
      <w:r>
        <w:rPr>
          <w:bCs/>
        </w:rPr>
        <w:t>6.84 acre</w:t>
      </w:r>
      <w:proofErr w:type="gramEnd"/>
      <w:r>
        <w:rPr>
          <w:bCs/>
        </w:rPr>
        <w:t xml:space="preserve"> lot that is township owned. It would have to be put up for public auction, it cannot just be sold to someone. Municipal Clerk L. Knott will discuss it will Tax Assessor Penny </w:t>
      </w:r>
      <w:proofErr w:type="spellStart"/>
      <w:r>
        <w:rPr>
          <w:bCs/>
        </w:rPr>
        <w:t>Holenstein</w:t>
      </w:r>
      <w:proofErr w:type="spellEnd"/>
      <w:r>
        <w:rPr>
          <w:bCs/>
        </w:rPr>
        <w:t xml:space="preserve"> and then Township Attorney H. Vex. It is a buildable lot, and they can put a reserve amount on it for auction.</w:t>
      </w:r>
    </w:p>
    <w:p w14:paraId="57F7D7DC" w14:textId="77777777" w:rsidR="00433EAE" w:rsidRPr="00433EAE" w:rsidRDefault="00433EAE" w:rsidP="00433EAE">
      <w:pPr>
        <w:rPr>
          <w:bCs/>
        </w:rPr>
      </w:pPr>
    </w:p>
    <w:p w14:paraId="5A20EEB5" w14:textId="77777777" w:rsidR="00433EAE" w:rsidRDefault="00433EAE" w:rsidP="00512D0A">
      <w:pPr>
        <w:jc w:val="center"/>
        <w:rPr>
          <w:b/>
          <w:u w:val="single"/>
        </w:rPr>
      </w:pPr>
      <w:r w:rsidRPr="00512D0A">
        <w:rPr>
          <w:b/>
          <w:u w:val="single"/>
        </w:rPr>
        <w:t>Correspondence from Sandyston Township RE: NJ &amp; PA Sierra Club Proposal</w:t>
      </w:r>
    </w:p>
    <w:p w14:paraId="6EAA20C7" w14:textId="77777777" w:rsidR="00512D0A" w:rsidRDefault="00512D0A" w:rsidP="00512D0A">
      <w:pPr>
        <w:jc w:val="center"/>
        <w:rPr>
          <w:b/>
          <w:u w:val="single"/>
        </w:rPr>
      </w:pPr>
    </w:p>
    <w:p w14:paraId="313B6D67" w14:textId="267A2CC5" w:rsidR="00512D0A" w:rsidRPr="00512D0A" w:rsidRDefault="00512D0A" w:rsidP="00512D0A">
      <w:pPr>
        <w:rPr>
          <w:bCs/>
        </w:rPr>
      </w:pPr>
      <w:r>
        <w:rPr>
          <w:bCs/>
        </w:rPr>
        <w:tab/>
        <w:t xml:space="preserve">Mayor L. Chammings stated that Sandyston is different from Stillwater; Sandyston has more federally owned land. She asked if a resolution could be written saying that Stillwater supports Sandyston, that Stillwater understands the plight of Sandyston, that Stillwater </w:t>
      </w:r>
      <w:r w:rsidR="009769D6">
        <w:rPr>
          <w:bCs/>
        </w:rPr>
        <w:t>agrees</w:t>
      </w:r>
      <w:r>
        <w:rPr>
          <w:bCs/>
        </w:rPr>
        <w:t xml:space="preserve"> with </w:t>
      </w:r>
      <w:proofErr w:type="spellStart"/>
      <w:r w:rsidR="00B8659F">
        <w:rPr>
          <w:bCs/>
        </w:rPr>
        <w:t>Sandyston’s</w:t>
      </w:r>
      <w:proofErr w:type="spellEnd"/>
      <w:r>
        <w:rPr>
          <w:bCs/>
        </w:rPr>
        <w:t xml:space="preserve"> battle, </w:t>
      </w:r>
      <w:r w:rsidR="00B8659F">
        <w:rPr>
          <w:bCs/>
        </w:rPr>
        <w:t>however</w:t>
      </w:r>
      <w:r>
        <w:rPr>
          <w:bCs/>
        </w:rPr>
        <w:t xml:space="preserve"> Stillwater has such a small portion of fe</w:t>
      </w:r>
      <w:r w:rsidR="00D6218C">
        <w:rPr>
          <w:bCs/>
        </w:rPr>
        <w:t>deral land compared to Sandyston</w:t>
      </w:r>
      <w:r w:rsidR="00B8659F">
        <w:rPr>
          <w:bCs/>
        </w:rPr>
        <w:t>, etc</w:t>
      </w:r>
      <w:r w:rsidR="00587A89">
        <w:rPr>
          <w:bCs/>
        </w:rPr>
        <w:t>.</w:t>
      </w:r>
    </w:p>
    <w:p w14:paraId="3C728326" w14:textId="77777777" w:rsidR="00433EAE" w:rsidRPr="00433EAE" w:rsidRDefault="00433EAE" w:rsidP="00433EAE">
      <w:pPr>
        <w:rPr>
          <w:bCs/>
        </w:rPr>
      </w:pPr>
    </w:p>
    <w:p w14:paraId="6BA6579D" w14:textId="566AC2D1" w:rsidR="00587A89" w:rsidRDefault="00587A89" w:rsidP="00587A89">
      <w:pPr>
        <w:jc w:val="center"/>
        <w:rPr>
          <w:b/>
          <w:u w:val="single"/>
        </w:rPr>
      </w:pPr>
      <w:r>
        <w:rPr>
          <w:b/>
          <w:u w:val="single"/>
        </w:rPr>
        <w:t>S-25/S-26 Bridge Project</w:t>
      </w:r>
    </w:p>
    <w:p w14:paraId="71F77E1F" w14:textId="77777777" w:rsidR="00587A89" w:rsidRDefault="00587A89" w:rsidP="00587A89">
      <w:pPr>
        <w:jc w:val="center"/>
        <w:rPr>
          <w:b/>
          <w:u w:val="single"/>
        </w:rPr>
      </w:pPr>
    </w:p>
    <w:p w14:paraId="43A2AE75" w14:textId="38144B85" w:rsidR="00587A89" w:rsidRDefault="00587A89" w:rsidP="00587A89">
      <w:pPr>
        <w:rPr>
          <w:bCs/>
        </w:rPr>
      </w:pPr>
      <w:r>
        <w:rPr>
          <w:bCs/>
        </w:rPr>
        <w:tab/>
        <w:t>Mayor L. Chammings stated the S-25 and S-26 bridges need to be rebuilt. The County was looking to widen the roads to meet current standards, however they would be encroaching on the propert</w:t>
      </w:r>
      <w:r w:rsidR="00B8659F">
        <w:rPr>
          <w:bCs/>
        </w:rPr>
        <w:t>y lines</w:t>
      </w:r>
      <w:r>
        <w:rPr>
          <w:bCs/>
        </w:rPr>
        <w:t xml:space="preserve">, so they have decided to take the sidewalk portion </w:t>
      </w:r>
      <w:r w:rsidR="00B8659F">
        <w:rPr>
          <w:bCs/>
        </w:rPr>
        <w:t>off</w:t>
      </w:r>
      <w:r>
        <w:rPr>
          <w:bCs/>
        </w:rPr>
        <w:t xml:space="preserve"> the bridges</w:t>
      </w:r>
      <w:r w:rsidR="00B8659F">
        <w:rPr>
          <w:bCs/>
        </w:rPr>
        <w:t xml:space="preserve"> instead</w:t>
      </w:r>
      <w:r>
        <w:rPr>
          <w:bCs/>
        </w:rPr>
        <w:t xml:space="preserve">. </w:t>
      </w:r>
    </w:p>
    <w:p w14:paraId="2582D201" w14:textId="77777777" w:rsidR="00587A89" w:rsidRDefault="00587A89" w:rsidP="00587A89">
      <w:pPr>
        <w:rPr>
          <w:bCs/>
        </w:rPr>
      </w:pPr>
    </w:p>
    <w:p w14:paraId="1118FAE3" w14:textId="4586FA1F" w:rsidR="00587A89" w:rsidRPr="00587A89" w:rsidRDefault="00587A89" w:rsidP="00587A89">
      <w:pPr>
        <w:rPr>
          <w:bCs/>
        </w:rPr>
      </w:pPr>
      <w:r>
        <w:rPr>
          <w:bCs/>
        </w:rPr>
        <w:tab/>
        <w:t xml:space="preserve">Mayor L. Chammings stated that there are training courses for the </w:t>
      </w:r>
      <w:r w:rsidR="00B8659F">
        <w:rPr>
          <w:bCs/>
        </w:rPr>
        <w:t>T</w:t>
      </w:r>
      <w:r>
        <w:rPr>
          <w:bCs/>
        </w:rPr>
        <w:t xml:space="preserve">ownship </w:t>
      </w:r>
      <w:r w:rsidR="00B8659F">
        <w:rPr>
          <w:bCs/>
        </w:rPr>
        <w:t>C</w:t>
      </w:r>
      <w:r>
        <w:rPr>
          <w:bCs/>
        </w:rPr>
        <w:t>ommittee members and some other boards and commissions, to do online for the public works training manual, stormwater management training. Municipal Clerk L. Knott will distribute the memo for the training to the Secretaries of the boards and let them know what they need to do.</w:t>
      </w:r>
    </w:p>
    <w:p w14:paraId="321898BB" w14:textId="77777777" w:rsidR="00440B6C" w:rsidRDefault="00440B6C" w:rsidP="00440B6C"/>
    <w:p w14:paraId="29CBF9CD" w14:textId="76D60577" w:rsidR="00DD70B8" w:rsidRDefault="00DD70B8" w:rsidP="00DD70B8">
      <w:pPr>
        <w:rPr>
          <w:b/>
        </w:rPr>
      </w:pPr>
      <w:r w:rsidRPr="001B5AA2">
        <w:rPr>
          <w:b/>
          <w:u w:val="single"/>
        </w:rPr>
        <w:t>PUBLIC SESSION</w:t>
      </w:r>
      <w:r>
        <w:rPr>
          <w:b/>
        </w:rPr>
        <w:t xml:space="preserve"> (any subject – 3-minute limit)</w:t>
      </w:r>
    </w:p>
    <w:p w14:paraId="3459B722" w14:textId="77777777" w:rsidR="00BB718B" w:rsidRDefault="00BB718B" w:rsidP="00DD70B8">
      <w:pPr>
        <w:rPr>
          <w:b/>
        </w:rPr>
      </w:pPr>
    </w:p>
    <w:p w14:paraId="783677CF" w14:textId="6BFACDAE" w:rsidR="00BB718B" w:rsidRPr="00BB718B" w:rsidRDefault="00BB718B" w:rsidP="00DD70B8">
      <w:pPr>
        <w:rPr>
          <w:b/>
          <w:u w:val="single"/>
        </w:rPr>
      </w:pPr>
      <w:r w:rsidRPr="00BB718B">
        <w:rPr>
          <w:b/>
          <w:u w:val="single"/>
        </w:rPr>
        <w:t>PUBLIC SESSION OPEN</w:t>
      </w:r>
    </w:p>
    <w:p w14:paraId="302F0862" w14:textId="77777777" w:rsidR="00392EE5" w:rsidRDefault="00392EE5" w:rsidP="00DD70B8">
      <w:pPr>
        <w:rPr>
          <w:b/>
        </w:rPr>
      </w:pPr>
    </w:p>
    <w:p w14:paraId="3C7D277B" w14:textId="3D687444" w:rsidR="00587A89" w:rsidRDefault="00587A89" w:rsidP="00DD70B8">
      <w:pPr>
        <w:rPr>
          <w:bCs/>
        </w:rPr>
      </w:pPr>
      <w:r>
        <w:rPr>
          <w:b/>
        </w:rPr>
        <w:tab/>
      </w:r>
      <w:r>
        <w:rPr>
          <w:bCs/>
        </w:rPr>
        <w:t xml:space="preserve">Township Resident H. Mountford expressed what a fantastic job was done on Mt. Benevolence Road, the paving is great and </w:t>
      </w:r>
      <w:r w:rsidR="00556B9B">
        <w:rPr>
          <w:bCs/>
        </w:rPr>
        <w:t>how</w:t>
      </w:r>
      <w:r>
        <w:rPr>
          <w:bCs/>
        </w:rPr>
        <w:t xml:space="preserve"> there was no flooding in her barn. She is very happy. </w:t>
      </w:r>
    </w:p>
    <w:p w14:paraId="257C3D43" w14:textId="77777777" w:rsidR="00BB718B" w:rsidRDefault="00BB718B" w:rsidP="00DD70B8">
      <w:pPr>
        <w:rPr>
          <w:bCs/>
        </w:rPr>
      </w:pPr>
    </w:p>
    <w:p w14:paraId="0850B760" w14:textId="3361037B" w:rsidR="00587A89" w:rsidRDefault="00587A89" w:rsidP="00DD70B8">
      <w:pPr>
        <w:rPr>
          <w:bCs/>
        </w:rPr>
      </w:pPr>
      <w:r>
        <w:rPr>
          <w:bCs/>
        </w:rPr>
        <w:tab/>
        <w:t xml:space="preserve">Mayor L. Chammings </w:t>
      </w:r>
      <w:r w:rsidR="004119B9">
        <w:rPr>
          <w:bCs/>
        </w:rPr>
        <w:t>thanked the Stillwater Volunteer Fire Department for assisting at the paving of Mt. Benevolence Road.</w:t>
      </w:r>
    </w:p>
    <w:p w14:paraId="4A3AAFC3" w14:textId="77777777" w:rsidR="004119B9" w:rsidRDefault="004119B9" w:rsidP="00DD70B8">
      <w:pPr>
        <w:rPr>
          <w:bCs/>
        </w:rPr>
      </w:pPr>
    </w:p>
    <w:p w14:paraId="63C3BCFE" w14:textId="2852A2A1" w:rsidR="004119B9" w:rsidRDefault="004119B9" w:rsidP="00DD70B8">
      <w:pPr>
        <w:rPr>
          <w:bCs/>
        </w:rPr>
      </w:pPr>
      <w:r>
        <w:rPr>
          <w:bCs/>
        </w:rPr>
        <w:tab/>
        <w:t>Township Resident Joseph Doherty wished Committeeman P. Barta well and thanked him for his service. He then read the following:</w:t>
      </w:r>
    </w:p>
    <w:p w14:paraId="7A174F1A" w14:textId="77777777" w:rsidR="004119B9" w:rsidRDefault="004119B9" w:rsidP="00DD70B8">
      <w:pPr>
        <w:rPr>
          <w:bCs/>
        </w:rPr>
      </w:pPr>
    </w:p>
    <w:p w14:paraId="02A3B79C" w14:textId="4B726E8F" w:rsidR="00C81319" w:rsidRPr="00C81319" w:rsidRDefault="00C81319" w:rsidP="00C81319">
      <w:pPr>
        <w:ind w:firstLine="720"/>
        <w:rPr>
          <w:bCs/>
          <w:i/>
          <w:iCs/>
        </w:rPr>
      </w:pPr>
      <w:r w:rsidRPr="00C81319">
        <w:rPr>
          <w:bCs/>
          <w:i/>
          <w:iCs/>
        </w:rPr>
        <w:t>I am here this evening to comment on two matters. First, I appeared before council on September 19</w:t>
      </w:r>
      <w:r w:rsidRPr="00C81319">
        <w:rPr>
          <w:bCs/>
          <w:i/>
          <w:iCs/>
          <w:vertAlign w:val="superscript"/>
        </w:rPr>
        <w:t>th</w:t>
      </w:r>
      <w:r w:rsidRPr="00C81319">
        <w:rPr>
          <w:bCs/>
          <w:i/>
          <w:iCs/>
        </w:rPr>
        <w:t xml:space="preserve"> to voice my concern about voter participation and voter apathy in the electoral process, stating that lack of involvement can result in people of questionable character attaining positions of power, authority and influence. Case in point- Robert Menendez, the </w:t>
      </w:r>
      <w:r>
        <w:rPr>
          <w:bCs/>
          <w:i/>
          <w:iCs/>
        </w:rPr>
        <w:t>U</w:t>
      </w:r>
      <w:r w:rsidRPr="00C81319">
        <w:rPr>
          <w:bCs/>
          <w:i/>
          <w:iCs/>
        </w:rPr>
        <w:t xml:space="preserve">nited </w:t>
      </w:r>
      <w:r>
        <w:rPr>
          <w:bCs/>
          <w:i/>
          <w:iCs/>
        </w:rPr>
        <w:t>S</w:t>
      </w:r>
      <w:r w:rsidRPr="00C81319">
        <w:rPr>
          <w:bCs/>
          <w:i/>
          <w:iCs/>
        </w:rPr>
        <w:t xml:space="preserve">tates </w:t>
      </w:r>
      <w:r>
        <w:rPr>
          <w:bCs/>
          <w:i/>
          <w:iCs/>
        </w:rPr>
        <w:t>S</w:t>
      </w:r>
      <w:r w:rsidRPr="00C81319">
        <w:rPr>
          <w:bCs/>
          <w:i/>
          <w:iCs/>
        </w:rPr>
        <w:t>enator from N</w:t>
      </w:r>
      <w:r>
        <w:rPr>
          <w:bCs/>
          <w:i/>
          <w:iCs/>
        </w:rPr>
        <w:t>J</w:t>
      </w:r>
      <w:r w:rsidRPr="00C81319">
        <w:rPr>
          <w:bCs/>
          <w:i/>
          <w:iCs/>
        </w:rPr>
        <w:t xml:space="preserve"> who was indicted recently by the federal government on corruption and bribery charges. This is not the first time this tainted politician has been caught in the snare of political wrongdoing.</w:t>
      </w:r>
    </w:p>
    <w:p w14:paraId="5DC799F0" w14:textId="3BCA0C17" w:rsidR="00C81319" w:rsidRPr="00C81319" w:rsidRDefault="00C81319" w:rsidP="00C81319">
      <w:pPr>
        <w:ind w:firstLine="720"/>
        <w:rPr>
          <w:bCs/>
          <w:i/>
          <w:iCs/>
        </w:rPr>
      </w:pPr>
      <w:r w:rsidRPr="00C81319">
        <w:rPr>
          <w:bCs/>
          <w:i/>
          <w:iCs/>
        </w:rPr>
        <w:t>Fortunately for him he beat a previous federal corruption charge. However, his luck may run out this time around. The whole scandalous affair reflects poorly on NJ and unfortunately many residents are not tuned into the scandal or even care about it. While the fundamental belief of “innocent until proven guilty” is etched firmly in our legal system, the old saying of “where there is smoke there is fire” is also a basic belief. It is quite obvious that this ethically – challenged/ethnic/entity politician is more concerned with enhancing his personal wealth and influence than he is providing honest and true representation for all of his constituents.</w:t>
      </w:r>
    </w:p>
    <w:p w14:paraId="4D6963DB" w14:textId="24BA13CC" w:rsidR="00C81319" w:rsidRPr="00C81319" w:rsidRDefault="00C81319" w:rsidP="00C81319">
      <w:pPr>
        <w:ind w:firstLine="720"/>
        <w:rPr>
          <w:bCs/>
          <w:i/>
          <w:iCs/>
        </w:rPr>
      </w:pPr>
      <w:r w:rsidRPr="00C81319">
        <w:rPr>
          <w:bCs/>
          <w:i/>
          <w:iCs/>
        </w:rPr>
        <w:t>Secondly, in reference to the black bear hunt scheduled to take place in October and December- I wish to express my opposition to this barbaric ritual of inflicting pain, suffering and death on such a storied and maligned denizen of the forest. I realize there are different schools of thought on the subject, but I am not here to debate the issue at this time, but rather to lend my voice to the ever-growing call to halt the hunt. There are non-lethal/humane options available to deal with the bear population.</w:t>
      </w:r>
    </w:p>
    <w:p w14:paraId="5F28A6F7" w14:textId="1A5F3B67" w:rsidR="00C81319" w:rsidRPr="00C81319" w:rsidRDefault="00C81319" w:rsidP="00C81319">
      <w:pPr>
        <w:ind w:firstLine="720"/>
        <w:rPr>
          <w:bCs/>
          <w:i/>
          <w:iCs/>
        </w:rPr>
      </w:pPr>
      <w:r w:rsidRPr="00C81319">
        <w:rPr>
          <w:bCs/>
          <w:i/>
          <w:iCs/>
        </w:rPr>
        <w:t xml:space="preserve">Which are in consonance with today’s compassionate feelings towards the animal kingdom. Give the bears a break-it’s their home too!! Ironically, the welcome to Sussex </w:t>
      </w:r>
      <w:r>
        <w:rPr>
          <w:bCs/>
          <w:i/>
          <w:iCs/>
        </w:rPr>
        <w:t>C</w:t>
      </w:r>
      <w:r w:rsidRPr="00C81319">
        <w:rPr>
          <w:bCs/>
          <w:i/>
          <w:iCs/>
        </w:rPr>
        <w:t>ounty signs that dot the roadways boldly proclaim, “people and nature together!” While it may conjure up an image of unruffled quietude the reality is something quite different when it comes to dealing with the black bear. They are tracked and hunted down for so-called sport. They race frantically through the forest in a desperate attempt to escape the human predator who pursues them with dogged determination and frenzied excitement, all the while anticipating the thrill of the kill and satisfying a primitive lust for the blood of the beast! There is nothing serene or pastoral about that! A more accurate proclamation would be- “people and nature together, but black bears better beware!”</w:t>
      </w:r>
    </w:p>
    <w:p w14:paraId="359A4CD7" w14:textId="6501791C" w:rsidR="00C81319" w:rsidRDefault="00C81319" w:rsidP="00C81319">
      <w:pPr>
        <w:ind w:firstLine="720"/>
        <w:rPr>
          <w:bCs/>
          <w:i/>
          <w:iCs/>
        </w:rPr>
      </w:pPr>
      <w:r w:rsidRPr="00C81319">
        <w:rPr>
          <w:bCs/>
          <w:i/>
          <w:iCs/>
        </w:rPr>
        <w:t>P.</w:t>
      </w:r>
      <w:r>
        <w:rPr>
          <w:bCs/>
          <w:i/>
          <w:iCs/>
        </w:rPr>
        <w:t>S</w:t>
      </w:r>
      <w:r w:rsidRPr="00C81319">
        <w:rPr>
          <w:bCs/>
          <w:i/>
          <w:iCs/>
        </w:rPr>
        <w:t>. I have posted “no trespassing, no hunting” signs on my property and will maintain a vigil to make sure the written warning is observed.</w:t>
      </w:r>
    </w:p>
    <w:p w14:paraId="559952AD" w14:textId="77777777" w:rsidR="00C81319" w:rsidRDefault="00C81319" w:rsidP="00C81319">
      <w:pPr>
        <w:ind w:firstLine="720"/>
        <w:rPr>
          <w:bCs/>
          <w:i/>
          <w:iCs/>
        </w:rPr>
      </w:pPr>
    </w:p>
    <w:p w14:paraId="09805C9A" w14:textId="00F8A9A8" w:rsidR="00C81319" w:rsidRPr="00C81319" w:rsidRDefault="00C81319" w:rsidP="00C81319">
      <w:pPr>
        <w:ind w:firstLine="720"/>
        <w:rPr>
          <w:bCs/>
        </w:rPr>
      </w:pPr>
      <w:r w:rsidRPr="00C81319">
        <w:rPr>
          <w:bCs/>
        </w:rPr>
        <w:lastRenderedPageBreak/>
        <w:t xml:space="preserve">Mayor L. Chammings said Mr. </w:t>
      </w:r>
      <w:r w:rsidR="00556B9B" w:rsidRPr="00C81319">
        <w:rPr>
          <w:bCs/>
        </w:rPr>
        <w:t>Dougherty’s</w:t>
      </w:r>
      <w:r w:rsidRPr="00C81319">
        <w:rPr>
          <w:bCs/>
        </w:rPr>
        <w:t xml:space="preserve"> concerns are noted.</w:t>
      </w:r>
    </w:p>
    <w:p w14:paraId="26E3BAC2" w14:textId="77777777" w:rsidR="00C81319" w:rsidRDefault="00C81319" w:rsidP="00C81319">
      <w:pPr>
        <w:ind w:firstLine="720"/>
        <w:rPr>
          <w:bCs/>
        </w:rPr>
      </w:pPr>
    </w:p>
    <w:p w14:paraId="512D30FC" w14:textId="79CC5D55" w:rsidR="00C81319" w:rsidRDefault="00C81319" w:rsidP="00C81319">
      <w:pPr>
        <w:ind w:firstLine="720"/>
        <w:rPr>
          <w:bCs/>
        </w:rPr>
      </w:pPr>
      <w:r>
        <w:rPr>
          <w:bCs/>
        </w:rPr>
        <w:t>Committeeman G. Scott thanked Committeeman P. Barta for his service and stated it has been a privilege and honor to work with him</w:t>
      </w:r>
      <w:r w:rsidR="009769D6">
        <w:rPr>
          <w:bCs/>
        </w:rPr>
        <w:t xml:space="preserve"> and he is</w:t>
      </w:r>
      <w:r>
        <w:rPr>
          <w:bCs/>
        </w:rPr>
        <w:t xml:space="preserve"> disappointed and sad to see him go. He expressed that Committeeman P. Barta’s ideas and thoughts have been appreciated. Committeewoman V. Rumsey concurred with Committeeman G. Scotts statements. </w:t>
      </w:r>
    </w:p>
    <w:p w14:paraId="4552C1A9" w14:textId="77777777" w:rsidR="003E6CD4" w:rsidRDefault="003E6CD4" w:rsidP="00C81319">
      <w:pPr>
        <w:ind w:firstLine="720"/>
        <w:rPr>
          <w:bCs/>
        </w:rPr>
      </w:pPr>
    </w:p>
    <w:p w14:paraId="2AB0B399" w14:textId="3F84EE67" w:rsidR="003E6CD4" w:rsidRDefault="00C81319" w:rsidP="00C81319">
      <w:pPr>
        <w:ind w:firstLine="720"/>
        <w:rPr>
          <w:bCs/>
        </w:rPr>
      </w:pPr>
      <w:r>
        <w:rPr>
          <w:bCs/>
        </w:rPr>
        <w:t>Mayor L. Chammings expressed that she</w:t>
      </w:r>
      <w:r w:rsidR="00556B9B">
        <w:rPr>
          <w:bCs/>
        </w:rPr>
        <w:t xml:space="preserve"> is also</w:t>
      </w:r>
      <w:r>
        <w:rPr>
          <w:bCs/>
        </w:rPr>
        <w:t xml:space="preserve"> sorry to see Committeeman P. Barta step down and asked his thoughts as to what he would like to see accomplished by the end of the year.</w:t>
      </w:r>
      <w:r w:rsidR="004D4007">
        <w:rPr>
          <w:bCs/>
        </w:rPr>
        <w:t xml:space="preserve">  Committeeman P. Barta replied that he would like to see the employees be recognized and have regular evaluations recording the good/bad/indifferent going forward. He said that he wants the employees to feel like they’re being governed by a committee that is there for them, but with limitations. He stated that the employees need to have some sort of accountability and in his opinion, it feels like sometimes there’s not. He also feels that the Township Committee tends to discuss the same issues repeatedly.</w:t>
      </w:r>
    </w:p>
    <w:p w14:paraId="34365C50" w14:textId="12DC5B8C" w:rsidR="00C81319" w:rsidRDefault="004D4007" w:rsidP="00C81319">
      <w:pPr>
        <w:ind w:firstLine="720"/>
        <w:rPr>
          <w:bCs/>
        </w:rPr>
      </w:pPr>
      <w:r>
        <w:rPr>
          <w:bCs/>
        </w:rPr>
        <w:t xml:space="preserve"> </w:t>
      </w:r>
    </w:p>
    <w:p w14:paraId="68B9373C" w14:textId="6DE5D4E0" w:rsidR="004D4007" w:rsidRPr="00C81319" w:rsidRDefault="004D4007" w:rsidP="00C81319">
      <w:pPr>
        <w:ind w:firstLine="720"/>
        <w:rPr>
          <w:bCs/>
        </w:rPr>
      </w:pPr>
      <w:r>
        <w:rPr>
          <w:bCs/>
        </w:rPr>
        <w:t>Committeewoman D. Delaney stated that she was disappointed to see Committeeman P. Barta leave as well, that she feels that he was making some good changes. She also noted that he did have the chance to be involved in the employee reviews</w:t>
      </w:r>
      <w:r w:rsidR="009769D6">
        <w:rPr>
          <w:bCs/>
        </w:rPr>
        <w:t>.</w:t>
      </w:r>
    </w:p>
    <w:p w14:paraId="7E440C7D" w14:textId="77777777" w:rsidR="001B5AA2" w:rsidRDefault="001B5AA2" w:rsidP="00DD70B8">
      <w:pPr>
        <w:rPr>
          <w:bCs/>
        </w:rPr>
      </w:pPr>
    </w:p>
    <w:p w14:paraId="7D35B08B" w14:textId="20C340D4" w:rsidR="001B5AA2" w:rsidRDefault="001B5AA2" w:rsidP="00DD70B8">
      <w:pPr>
        <w:rPr>
          <w:b/>
          <w:u w:val="single"/>
        </w:rPr>
      </w:pPr>
      <w:r w:rsidRPr="001B5AA2">
        <w:rPr>
          <w:b/>
          <w:u w:val="single"/>
        </w:rPr>
        <w:t>PUBLIC SESSION CLOSED</w:t>
      </w:r>
    </w:p>
    <w:p w14:paraId="643E5122" w14:textId="77777777" w:rsidR="00DE5CE1" w:rsidRDefault="00DE5CE1" w:rsidP="00DD70B8"/>
    <w:p w14:paraId="634732FE" w14:textId="77777777" w:rsidR="00F8096F" w:rsidRPr="00F8096F" w:rsidRDefault="00DE5CE1" w:rsidP="000036F0">
      <w:pPr>
        <w:rPr>
          <w:b/>
          <w:u w:val="single"/>
        </w:rPr>
      </w:pPr>
      <w:r w:rsidRPr="00F8096F">
        <w:rPr>
          <w:b/>
          <w:u w:val="single"/>
        </w:rPr>
        <w:t>ATTORNEY’S REPORT</w:t>
      </w:r>
    </w:p>
    <w:p w14:paraId="6115D4EA" w14:textId="77777777" w:rsidR="00F8096F" w:rsidRDefault="00F8096F" w:rsidP="000036F0">
      <w:pPr>
        <w:rPr>
          <w:b/>
        </w:rPr>
      </w:pPr>
    </w:p>
    <w:p w14:paraId="45BB7239" w14:textId="0EEEFA96" w:rsidR="00DE5CE1" w:rsidRPr="00DE5CE1" w:rsidRDefault="0012469C" w:rsidP="000036F0">
      <w:r>
        <w:t xml:space="preserve">Township </w:t>
      </w:r>
      <w:r w:rsidR="00987849">
        <w:t xml:space="preserve">Attorney H. </w:t>
      </w:r>
      <w:r w:rsidR="00DE5CE1">
        <w:t>Vex s</w:t>
      </w:r>
      <w:r w:rsidR="00F8096F">
        <w:t xml:space="preserve">tated that </w:t>
      </w:r>
      <w:r w:rsidR="00DE5CE1">
        <w:t xml:space="preserve">he </w:t>
      </w:r>
      <w:r w:rsidR="004D4007">
        <w:t>was also sorry to see Committeeman P. Barta go</w:t>
      </w:r>
      <w:r w:rsidR="00DE5CE1">
        <w:t>.</w:t>
      </w:r>
      <w:r w:rsidR="004D4007">
        <w:t xml:space="preserve"> He had </w:t>
      </w:r>
      <w:r w:rsidR="009769D6">
        <w:t>nothing more</w:t>
      </w:r>
      <w:bookmarkStart w:id="3" w:name="_GoBack"/>
      <w:bookmarkEnd w:id="3"/>
      <w:r w:rsidR="004D4007">
        <w:t xml:space="preserve"> to discuss.</w:t>
      </w:r>
    </w:p>
    <w:bookmarkEnd w:id="0"/>
    <w:p w14:paraId="7F7F739A" w14:textId="77777777" w:rsidR="00DD70B8" w:rsidRDefault="00DD70B8" w:rsidP="000036F0"/>
    <w:p w14:paraId="23C9C201" w14:textId="4C2D60F2" w:rsidR="00F8096F" w:rsidRPr="00F8096F" w:rsidRDefault="00F8096F" w:rsidP="000036F0">
      <w:pPr>
        <w:rPr>
          <w:b/>
          <w:bCs/>
          <w:u w:val="single"/>
        </w:rPr>
      </w:pPr>
      <w:r w:rsidRPr="00F8096F">
        <w:rPr>
          <w:b/>
          <w:bCs/>
          <w:u w:val="single"/>
        </w:rPr>
        <w:t>ADJOURNMENT</w:t>
      </w:r>
    </w:p>
    <w:p w14:paraId="2679E532" w14:textId="77777777" w:rsidR="00F8096F" w:rsidRDefault="00F8096F" w:rsidP="000036F0">
      <w:pPr>
        <w:rPr>
          <w:b/>
          <w:bCs/>
        </w:rPr>
      </w:pPr>
    </w:p>
    <w:p w14:paraId="4CBD060B" w14:textId="6454861E" w:rsidR="00A631E5" w:rsidRDefault="00A631E5" w:rsidP="000036F0">
      <w:r w:rsidRPr="004D4007">
        <w:rPr>
          <w:b/>
          <w:bCs/>
        </w:rPr>
        <w:t>A MOTION</w:t>
      </w:r>
      <w:r w:rsidRPr="004D4007">
        <w:t xml:space="preserve"> was made by Committeeman </w:t>
      </w:r>
      <w:r w:rsidR="004D4007" w:rsidRPr="004D4007">
        <w:t>P. Barta</w:t>
      </w:r>
      <w:r w:rsidRPr="004D4007">
        <w:t xml:space="preserve"> and seconded by Committee</w:t>
      </w:r>
      <w:r w:rsidR="00280F5D" w:rsidRPr="004D4007">
        <w:t xml:space="preserve">man </w:t>
      </w:r>
      <w:r w:rsidR="004D4007" w:rsidRPr="004D4007">
        <w:t>G. Scott</w:t>
      </w:r>
      <w:r w:rsidRPr="004D4007">
        <w:t xml:space="preserve">, </w:t>
      </w:r>
      <w:r w:rsidR="00F8096F" w:rsidRPr="004D4007">
        <w:t>with all members</w:t>
      </w:r>
      <w:r w:rsidR="00F8096F" w:rsidRPr="00280F5D">
        <w:t xml:space="preserve"> in favor, </w:t>
      </w:r>
      <w:r w:rsidRPr="00280F5D">
        <w:t xml:space="preserve">to adjourn the meeting </w:t>
      </w:r>
      <w:r w:rsidRPr="0012469C">
        <w:t xml:space="preserve">at </w:t>
      </w:r>
      <w:r w:rsidR="0012469C">
        <w:t>9:</w:t>
      </w:r>
      <w:r w:rsidR="00C46084">
        <w:t>14</w:t>
      </w:r>
      <w:r w:rsidRPr="0012469C">
        <w:t xml:space="preserve"> </w:t>
      </w:r>
      <w:r w:rsidR="00F8096F" w:rsidRPr="0012469C">
        <w:t>P.M.</w:t>
      </w:r>
      <w:r>
        <w:t xml:space="preserve">  </w:t>
      </w:r>
    </w:p>
    <w:p w14:paraId="4FBCADF8" w14:textId="77777777" w:rsidR="003020A7" w:rsidRPr="0038796F" w:rsidRDefault="003020A7" w:rsidP="000036F0">
      <w:pPr>
        <w:pStyle w:val="BodyText"/>
        <w:spacing w:after="0"/>
      </w:pPr>
    </w:p>
    <w:p w14:paraId="6257323F" w14:textId="59840746" w:rsidR="003020A7" w:rsidRDefault="00B64063" w:rsidP="000036F0">
      <w:r w:rsidRPr="00A977F2">
        <w:t>Respectfully submitted,</w:t>
      </w:r>
    </w:p>
    <w:p w14:paraId="26362E64" w14:textId="77777777" w:rsidR="00066F92" w:rsidRDefault="00066F92" w:rsidP="000036F0"/>
    <w:p w14:paraId="1E2B65BF" w14:textId="77777777" w:rsidR="004D4007" w:rsidRDefault="004D4007" w:rsidP="000036F0"/>
    <w:p w14:paraId="2FBB0A10" w14:textId="77777777" w:rsidR="004D4007" w:rsidRDefault="004D4007" w:rsidP="000036F0"/>
    <w:p w14:paraId="079E711F" w14:textId="4CCAE3B0" w:rsidR="0010248C" w:rsidRDefault="00A631E5" w:rsidP="000036F0">
      <w:r>
        <w:t>Valerie Ingles</w:t>
      </w:r>
    </w:p>
    <w:p w14:paraId="64666DFA" w14:textId="0FA72025" w:rsidR="00567AF5" w:rsidRPr="0010248C" w:rsidRDefault="00A631E5" w:rsidP="000036F0">
      <w:r>
        <w:t>Deputy</w:t>
      </w:r>
      <w:r w:rsidR="000847A9">
        <w:t xml:space="preserve"> Municipal Clerk</w:t>
      </w:r>
    </w:p>
    <w:sectPr w:rsidR="00567AF5" w:rsidRPr="0010248C" w:rsidSect="00A83D93">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B0C3" w14:textId="77777777" w:rsidR="00903B9F" w:rsidRDefault="00903B9F">
      <w:r>
        <w:separator/>
      </w:r>
    </w:p>
  </w:endnote>
  <w:endnote w:type="continuationSeparator" w:id="0">
    <w:p w14:paraId="02417037" w14:textId="77777777" w:rsidR="00903B9F" w:rsidRDefault="0090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95179"/>
      <w:docPartObj>
        <w:docPartGallery w:val="Page Numbers (Bottom of Page)"/>
        <w:docPartUnique/>
      </w:docPartObj>
    </w:sdtPr>
    <w:sdtEndPr>
      <w:rPr>
        <w:noProof/>
      </w:rPr>
    </w:sdtEndPr>
    <w:sdtContent>
      <w:p w14:paraId="79BCAFC0" w14:textId="153AAF58" w:rsidR="00903B9F" w:rsidRDefault="00903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E633" w14:textId="77777777" w:rsidR="00903B9F" w:rsidRPr="00A9594B" w:rsidRDefault="00903B9F"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071B" w14:textId="77777777" w:rsidR="00903B9F" w:rsidRDefault="00903B9F">
      <w:r>
        <w:separator/>
      </w:r>
    </w:p>
  </w:footnote>
  <w:footnote w:type="continuationSeparator" w:id="0">
    <w:p w14:paraId="6D3A5698" w14:textId="77777777" w:rsidR="00903B9F" w:rsidRDefault="0090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B8BA" w14:textId="715C9DE4" w:rsidR="00903B9F" w:rsidRDefault="00903B9F">
    <w:pPr>
      <w:pStyle w:val="Header"/>
    </w:pPr>
    <w:r>
      <w:t>STILLWATER TOWNSHIP COMMITTEE</w:t>
    </w:r>
    <w:r>
      <w:ptab w:relativeTo="margin" w:alignment="center" w:leader="none"/>
    </w:r>
    <w:r>
      <w:ptab w:relativeTo="margin" w:alignment="right" w:leader="none"/>
    </w:r>
    <w:r>
      <w:t>OCTOBER 3, 2023</w:t>
    </w:r>
  </w:p>
  <w:p w14:paraId="53FE0CE6" w14:textId="345CFB6A" w:rsidR="00903B9F" w:rsidRDefault="00903B9F">
    <w:pPr>
      <w:pStyle w:val="Header"/>
    </w:pPr>
    <w: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190"/>
    <w:multiLevelType w:val="hybridMultilevel"/>
    <w:tmpl w:val="D388B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AC061204">
      <w:start w:val="1"/>
      <w:numFmt w:val="decimal"/>
      <w:lvlText w:val="(%6.)"/>
      <w:lvlJc w:val="left"/>
      <w:pPr>
        <w:ind w:left="4500" w:hanging="360"/>
      </w:pPr>
      <w:rPr>
        <w:rFonts w:eastAsia="Cambria" w:hint="default"/>
      </w:rPr>
    </w:lvl>
    <w:lvl w:ilvl="6" w:tplc="9D7069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E16"/>
    <w:multiLevelType w:val="multilevel"/>
    <w:tmpl w:val="02189EE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A77FA"/>
    <w:multiLevelType w:val="hybridMultilevel"/>
    <w:tmpl w:val="AE5EE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75F3E"/>
    <w:multiLevelType w:val="multilevel"/>
    <w:tmpl w:val="389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736194"/>
    <w:multiLevelType w:val="hybridMultilevel"/>
    <w:tmpl w:val="829E79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DE3FB6"/>
    <w:multiLevelType w:val="hybridMultilevel"/>
    <w:tmpl w:val="4EF8F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9D7069F0">
      <w:start w:val="1"/>
      <w:numFmt w:val="decimal"/>
      <w:lvlText w:val="(%5)"/>
      <w:lvlJc w:val="left"/>
      <w:pPr>
        <w:ind w:left="3600" w:hanging="360"/>
      </w:pPr>
      <w:rPr>
        <w:rFonts w:hint="default"/>
      </w:rPr>
    </w:lvl>
    <w:lvl w:ilvl="5" w:tplc="FFFFFFFF">
      <w:start w:val="1"/>
      <w:numFmt w:val="decimal"/>
      <w:lvlText w:val="(%6.)"/>
      <w:lvlJc w:val="left"/>
      <w:pPr>
        <w:ind w:left="4500" w:hanging="360"/>
      </w:pPr>
      <w:rPr>
        <w:rFonts w:eastAsia="Cambria" w:hint="default"/>
      </w:r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3B7577"/>
    <w:multiLevelType w:val="hybridMultilevel"/>
    <w:tmpl w:val="84321224"/>
    <w:lvl w:ilvl="0" w:tplc="0B4E137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9772B"/>
    <w:multiLevelType w:val="hybridMultilevel"/>
    <w:tmpl w:val="1090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65A00"/>
    <w:multiLevelType w:val="hybridMultilevel"/>
    <w:tmpl w:val="24C63A2E"/>
    <w:lvl w:ilvl="0" w:tplc="BC3AA7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41FE3"/>
    <w:multiLevelType w:val="hybridMultilevel"/>
    <w:tmpl w:val="2272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C5F53"/>
    <w:multiLevelType w:val="multilevel"/>
    <w:tmpl w:val="7A26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D0F0B"/>
    <w:multiLevelType w:val="hybridMultilevel"/>
    <w:tmpl w:val="66843162"/>
    <w:lvl w:ilvl="0" w:tplc="EB52526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num w:numId="1">
    <w:abstractNumId w:val="16"/>
  </w:num>
  <w:num w:numId="2">
    <w:abstractNumId w:val="2"/>
  </w:num>
  <w:num w:numId="3">
    <w:abstractNumId w:val="4"/>
  </w:num>
  <w:num w:numId="4">
    <w:abstractNumId w:val="18"/>
  </w:num>
  <w:num w:numId="5">
    <w:abstractNumId w:val="14"/>
  </w:num>
  <w:num w:numId="6">
    <w:abstractNumId w:val="10"/>
  </w:num>
  <w:num w:numId="7">
    <w:abstractNumId w:val="0"/>
  </w:num>
  <w:num w:numId="8">
    <w:abstractNumId w:val="8"/>
  </w:num>
  <w:num w:numId="9">
    <w:abstractNumId w:val="15"/>
  </w:num>
  <w:num w:numId="10">
    <w:abstractNumId w:val="1"/>
  </w:num>
  <w:num w:numId="11">
    <w:abstractNumId w:val="7"/>
  </w:num>
  <w:num w:numId="12">
    <w:abstractNumId w:val="5"/>
  </w:num>
  <w:num w:numId="13">
    <w:abstractNumId w:val="6"/>
  </w:num>
  <w:num w:numId="14">
    <w:abstractNumId w:val="11"/>
  </w:num>
  <w:num w:numId="15">
    <w:abstractNumId w:val="17"/>
  </w:num>
  <w:num w:numId="16">
    <w:abstractNumId w:val="9"/>
  </w:num>
  <w:num w:numId="17">
    <w:abstractNumId w:val="3"/>
  </w:num>
  <w:num w:numId="18">
    <w:abstractNumId w:val="12"/>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6F0"/>
    <w:rsid w:val="0000387C"/>
    <w:rsid w:val="00003898"/>
    <w:rsid w:val="000040F9"/>
    <w:rsid w:val="00004EC8"/>
    <w:rsid w:val="00005632"/>
    <w:rsid w:val="00005941"/>
    <w:rsid w:val="0000669F"/>
    <w:rsid w:val="00006EEA"/>
    <w:rsid w:val="00007FCE"/>
    <w:rsid w:val="000111D2"/>
    <w:rsid w:val="000127B9"/>
    <w:rsid w:val="00012969"/>
    <w:rsid w:val="0001324A"/>
    <w:rsid w:val="000137AB"/>
    <w:rsid w:val="000155FD"/>
    <w:rsid w:val="0001643E"/>
    <w:rsid w:val="0001657C"/>
    <w:rsid w:val="00017689"/>
    <w:rsid w:val="00017EEE"/>
    <w:rsid w:val="00021B80"/>
    <w:rsid w:val="00022367"/>
    <w:rsid w:val="0002380D"/>
    <w:rsid w:val="00025412"/>
    <w:rsid w:val="0002572A"/>
    <w:rsid w:val="00026417"/>
    <w:rsid w:val="00027DAD"/>
    <w:rsid w:val="000307F2"/>
    <w:rsid w:val="00030C44"/>
    <w:rsid w:val="00034E6F"/>
    <w:rsid w:val="00034FC0"/>
    <w:rsid w:val="000353B6"/>
    <w:rsid w:val="0003562B"/>
    <w:rsid w:val="00035693"/>
    <w:rsid w:val="000357F3"/>
    <w:rsid w:val="0003651A"/>
    <w:rsid w:val="00036B0E"/>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1D"/>
    <w:rsid w:val="00067E76"/>
    <w:rsid w:val="00067E8B"/>
    <w:rsid w:val="00072259"/>
    <w:rsid w:val="00073545"/>
    <w:rsid w:val="000743CA"/>
    <w:rsid w:val="000747C4"/>
    <w:rsid w:val="00075F13"/>
    <w:rsid w:val="00076B00"/>
    <w:rsid w:val="000814F4"/>
    <w:rsid w:val="00082131"/>
    <w:rsid w:val="000825C6"/>
    <w:rsid w:val="00082ABE"/>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4E2"/>
    <w:rsid w:val="000B4EFD"/>
    <w:rsid w:val="000B5573"/>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3EC9"/>
    <w:rsid w:val="000D456B"/>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250"/>
    <w:rsid w:val="000E5868"/>
    <w:rsid w:val="000E5F07"/>
    <w:rsid w:val="000E6341"/>
    <w:rsid w:val="000E6C45"/>
    <w:rsid w:val="000F0950"/>
    <w:rsid w:val="000F0D46"/>
    <w:rsid w:val="000F1CD7"/>
    <w:rsid w:val="000F4301"/>
    <w:rsid w:val="000F43BA"/>
    <w:rsid w:val="000F46A0"/>
    <w:rsid w:val="000F4B8A"/>
    <w:rsid w:val="000F4D55"/>
    <w:rsid w:val="000F5050"/>
    <w:rsid w:val="000F59C2"/>
    <w:rsid w:val="000F6106"/>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3F03"/>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469C"/>
    <w:rsid w:val="001249A5"/>
    <w:rsid w:val="00125102"/>
    <w:rsid w:val="00125454"/>
    <w:rsid w:val="001258C4"/>
    <w:rsid w:val="00125F58"/>
    <w:rsid w:val="00126532"/>
    <w:rsid w:val="00126538"/>
    <w:rsid w:val="0012680B"/>
    <w:rsid w:val="00126AA7"/>
    <w:rsid w:val="00127745"/>
    <w:rsid w:val="00131586"/>
    <w:rsid w:val="001317AB"/>
    <w:rsid w:val="00132188"/>
    <w:rsid w:val="00132C78"/>
    <w:rsid w:val="00133096"/>
    <w:rsid w:val="00133497"/>
    <w:rsid w:val="00135251"/>
    <w:rsid w:val="00137679"/>
    <w:rsid w:val="00140BB7"/>
    <w:rsid w:val="00140F44"/>
    <w:rsid w:val="00142AF0"/>
    <w:rsid w:val="00144BEA"/>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0B2"/>
    <w:rsid w:val="001A7953"/>
    <w:rsid w:val="001B0E14"/>
    <w:rsid w:val="001B131E"/>
    <w:rsid w:val="001B17F0"/>
    <w:rsid w:val="001B1B0E"/>
    <w:rsid w:val="001B288C"/>
    <w:rsid w:val="001B2BB8"/>
    <w:rsid w:val="001B363D"/>
    <w:rsid w:val="001B428E"/>
    <w:rsid w:val="001B58F7"/>
    <w:rsid w:val="001B5AA2"/>
    <w:rsid w:val="001B7CA8"/>
    <w:rsid w:val="001C2AD8"/>
    <w:rsid w:val="001C30B9"/>
    <w:rsid w:val="001C3533"/>
    <w:rsid w:val="001C3A39"/>
    <w:rsid w:val="001C4394"/>
    <w:rsid w:val="001C45AA"/>
    <w:rsid w:val="001C4BAF"/>
    <w:rsid w:val="001C6350"/>
    <w:rsid w:val="001C6542"/>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2317"/>
    <w:rsid w:val="001F3F6B"/>
    <w:rsid w:val="001F482A"/>
    <w:rsid w:val="001F50E0"/>
    <w:rsid w:val="001F6C47"/>
    <w:rsid w:val="001F6F3A"/>
    <w:rsid w:val="00200078"/>
    <w:rsid w:val="00200667"/>
    <w:rsid w:val="002016E3"/>
    <w:rsid w:val="002020D8"/>
    <w:rsid w:val="00202711"/>
    <w:rsid w:val="00202AF4"/>
    <w:rsid w:val="00205FDF"/>
    <w:rsid w:val="0020676D"/>
    <w:rsid w:val="0020762A"/>
    <w:rsid w:val="00207689"/>
    <w:rsid w:val="00207D8C"/>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047"/>
    <w:rsid w:val="002522A7"/>
    <w:rsid w:val="00252A01"/>
    <w:rsid w:val="00252CAF"/>
    <w:rsid w:val="002534C8"/>
    <w:rsid w:val="00253F49"/>
    <w:rsid w:val="002547F0"/>
    <w:rsid w:val="0025606E"/>
    <w:rsid w:val="0025611D"/>
    <w:rsid w:val="002562C7"/>
    <w:rsid w:val="0026146B"/>
    <w:rsid w:val="00262B6C"/>
    <w:rsid w:val="002666FD"/>
    <w:rsid w:val="00267094"/>
    <w:rsid w:val="002670FA"/>
    <w:rsid w:val="002707DF"/>
    <w:rsid w:val="002709BD"/>
    <w:rsid w:val="0027117B"/>
    <w:rsid w:val="002750E3"/>
    <w:rsid w:val="00275C1B"/>
    <w:rsid w:val="0027671B"/>
    <w:rsid w:val="00276D95"/>
    <w:rsid w:val="00277476"/>
    <w:rsid w:val="00277AE5"/>
    <w:rsid w:val="00280F5D"/>
    <w:rsid w:val="00282898"/>
    <w:rsid w:val="0028292D"/>
    <w:rsid w:val="00282DC0"/>
    <w:rsid w:val="002834B5"/>
    <w:rsid w:val="00284BDC"/>
    <w:rsid w:val="0028559B"/>
    <w:rsid w:val="0028619C"/>
    <w:rsid w:val="002866EB"/>
    <w:rsid w:val="00290EA4"/>
    <w:rsid w:val="00291054"/>
    <w:rsid w:val="002915D1"/>
    <w:rsid w:val="0029484C"/>
    <w:rsid w:val="002956DF"/>
    <w:rsid w:val="00296297"/>
    <w:rsid w:val="00296F64"/>
    <w:rsid w:val="002975B5"/>
    <w:rsid w:val="002A2009"/>
    <w:rsid w:val="002A38EA"/>
    <w:rsid w:val="002A3F77"/>
    <w:rsid w:val="002A516C"/>
    <w:rsid w:val="002A527D"/>
    <w:rsid w:val="002A58C7"/>
    <w:rsid w:val="002A6185"/>
    <w:rsid w:val="002A6BBE"/>
    <w:rsid w:val="002B0304"/>
    <w:rsid w:val="002B07CC"/>
    <w:rsid w:val="002B0AC2"/>
    <w:rsid w:val="002B2A3B"/>
    <w:rsid w:val="002B3D70"/>
    <w:rsid w:val="002B4EDC"/>
    <w:rsid w:val="002B55A5"/>
    <w:rsid w:val="002B5D21"/>
    <w:rsid w:val="002B65A4"/>
    <w:rsid w:val="002B6942"/>
    <w:rsid w:val="002B7674"/>
    <w:rsid w:val="002B7B1D"/>
    <w:rsid w:val="002C2B05"/>
    <w:rsid w:val="002C46E1"/>
    <w:rsid w:val="002C4861"/>
    <w:rsid w:val="002C633E"/>
    <w:rsid w:val="002C643C"/>
    <w:rsid w:val="002C66A6"/>
    <w:rsid w:val="002C6D51"/>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0A7"/>
    <w:rsid w:val="00302254"/>
    <w:rsid w:val="00302EBB"/>
    <w:rsid w:val="00304F38"/>
    <w:rsid w:val="00305EE5"/>
    <w:rsid w:val="003065B9"/>
    <w:rsid w:val="00306DD4"/>
    <w:rsid w:val="00311E1C"/>
    <w:rsid w:val="003143A3"/>
    <w:rsid w:val="00314E09"/>
    <w:rsid w:val="00315924"/>
    <w:rsid w:val="00320FB4"/>
    <w:rsid w:val="00321E95"/>
    <w:rsid w:val="00323613"/>
    <w:rsid w:val="003238B4"/>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744"/>
    <w:rsid w:val="00332996"/>
    <w:rsid w:val="00332E82"/>
    <w:rsid w:val="0033334A"/>
    <w:rsid w:val="00334BCC"/>
    <w:rsid w:val="00335729"/>
    <w:rsid w:val="00336854"/>
    <w:rsid w:val="00336C90"/>
    <w:rsid w:val="00340369"/>
    <w:rsid w:val="003407B6"/>
    <w:rsid w:val="00342A63"/>
    <w:rsid w:val="00342DCB"/>
    <w:rsid w:val="00343282"/>
    <w:rsid w:val="00343315"/>
    <w:rsid w:val="00343447"/>
    <w:rsid w:val="00344917"/>
    <w:rsid w:val="00345715"/>
    <w:rsid w:val="00345731"/>
    <w:rsid w:val="00345EA5"/>
    <w:rsid w:val="00347392"/>
    <w:rsid w:val="003504EA"/>
    <w:rsid w:val="00350B73"/>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0BD"/>
    <w:rsid w:val="003661BF"/>
    <w:rsid w:val="003661E2"/>
    <w:rsid w:val="003677A9"/>
    <w:rsid w:val="003718B2"/>
    <w:rsid w:val="003745C1"/>
    <w:rsid w:val="00374A0A"/>
    <w:rsid w:val="00374E95"/>
    <w:rsid w:val="00374F63"/>
    <w:rsid w:val="0038045B"/>
    <w:rsid w:val="003815AB"/>
    <w:rsid w:val="003825CD"/>
    <w:rsid w:val="00383115"/>
    <w:rsid w:val="00383649"/>
    <w:rsid w:val="00384FC5"/>
    <w:rsid w:val="00385284"/>
    <w:rsid w:val="0038533D"/>
    <w:rsid w:val="00385E79"/>
    <w:rsid w:val="00386326"/>
    <w:rsid w:val="0038740A"/>
    <w:rsid w:val="0038796F"/>
    <w:rsid w:val="00392CAB"/>
    <w:rsid w:val="00392EE5"/>
    <w:rsid w:val="003949B3"/>
    <w:rsid w:val="003954C7"/>
    <w:rsid w:val="00395678"/>
    <w:rsid w:val="003963D4"/>
    <w:rsid w:val="00396EAC"/>
    <w:rsid w:val="00397E14"/>
    <w:rsid w:val="003A4246"/>
    <w:rsid w:val="003A4D99"/>
    <w:rsid w:val="003A5526"/>
    <w:rsid w:val="003A561C"/>
    <w:rsid w:val="003A5AF7"/>
    <w:rsid w:val="003A63BA"/>
    <w:rsid w:val="003A6F2D"/>
    <w:rsid w:val="003A78E0"/>
    <w:rsid w:val="003A7B72"/>
    <w:rsid w:val="003B011A"/>
    <w:rsid w:val="003B02CC"/>
    <w:rsid w:val="003B0797"/>
    <w:rsid w:val="003B0FF8"/>
    <w:rsid w:val="003B1544"/>
    <w:rsid w:val="003B1CA0"/>
    <w:rsid w:val="003B2DD6"/>
    <w:rsid w:val="003B2ECE"/>
    <w:rsid w:val="003B4454"/>
    <w:rsid w:val="003B4DA4"/>
    <w:rsid w:val="003B508A"/>
    <w:rsid w:val="003B5804"/>
    <w:rsid w:val="003B5B96"/>
    <w:rsid w:val="003B6038"/>
    <w:rsid w:val="003B7485"/>
    <w:rsid w:val="003C19CC"/>
    <w:rsid w:val="003C2ADC"/>
    <w:rsid w:val="003C3A97"/>
    <w:rsid w:val="003C491D"/>
    <w:rsid w:val="003C5854"/>
    <w:rsid w:val="003C7F3F"/>
    <w:rsid w:val="003D098C"/>
    <w:rsid w:val="003D0A21"/>
    <w:rsid w:val="003D10DC"/>
    <w:rsid w:val="003D1CB0"/>
    <w:rsid w:val="003D2E29"/>
    <w:rsid w:val="003D36E3"/>
    <w:rsid w:val="003D41E0"/>
    <w:rsid w:val="003D45FD"/>
    <w:rsid w:val="003D472F"/>
    <w:rsid w:val="003D475C"/>
    <w:rsid w:val="003D4C13"/>
    <w:rsid w:val="003D6306"/>
    <w:rsid w:val="003D7159"/>
    <w:rsid w:val="003D715C"/>
    <w:rsid w:val="003D733C"/>
    <w:rsid w:val="003D744A"/>
    <w:rsid w:val="003D7F4A"/>
    <w:rsid w:val="003E0ED3"/>
    <w:rsid w:val="003E2E17"/>
    <w:rsid w:val="003E2E79"/>
    <w:rsid w:val="003E3338"/>
    <w:rsid w:val="003E37E7"/>
    <w:rsid w:val="003E4567"/>
    <w:rsid w:val="003E4776"/>
    <w:rsid w:val="003E4855"/>
    <w:rsid w:val="003E5866"/>
    <w:rsid w:val="003E60B3"/>
    <w:rsid w:val="003E6CD4"/>
    <w:rsid w:val="003E7805"/>
    <w:rsid w:val="003F05EC"/>
    <w:rsid w:val="003F07D2"/>
    <w:rsid w:val="003F1703"/>
    <w:rsid w:val="003F1969"/>
    <w:rsid w:val="003F3343"/>
    <w:rsid w:val="003F4017"/>
    <w:rsid w:val="003F40A8"/>
    <w:rsid w:val="003F4A69"/>
    <w:rsid w:val="003F67CA"/>
    <w:rsid w:val="003F6C5E"/>
    <w:rsid w:val="003F6E0C"/>
    <w:rsid w:val="003F71FC"/>
    <w:rsid w:val="003F7484"/>
    <w:rsid w:val="0040035E"/>
    <w:rsid w:val="004014AF"/>
    <w:rsid w:val="0040154D"/>
    <w:rsid w:val="00401813"/>
    <w:rsid w:val="00402194"/>
    <w:rsid w:val="00403573"/>
    <w:rsid w:val="00403579"/>
    <w:rsid w:val="004053B7"/>
    <w:rsid w:val="00406200"/>
    <w:rsid w:val="004065E1"/>
    <w:rsid w:val="00410DDC"/>
    <w:rsid w:val="00411632"/>
    <w:rsid w:val="004119B9"/>
    <w:rsid w:val="004124BC"/>
    <w:rsid w:val="00412C9D"/>
    <w:rsid w:val="0041344F"/>
    <w:rsid w:val="00415221"/>
    <w:rsid w:val="00420BB4"/>
    <w:rsid w:val="00421418"/>
    <w:rsid w:val="00422CFB"/>
    <w:rsid w:val="0042303E"/>
    <w:rsid w:val="00423AF9"/>
    <w:rsid w:val="004240AD"/>
    <w:rsid w:val="00424C92"/>
    <w:rsid w:val="00424EA8"/>
    <w:rsid w:val="00424F54"/>
    <w:rsid w:val="004253F7"/>
    <w:rsid w:val="00425E36"/>
    <w:rsid w:val="0042610B"/>
    <w:rsid w:val="00427079"/>
    <w:rsid w:val="00427B9E"/>
    <w:rsid w:val="00430DA2"/>
    <w:rsid w:val="00431343"/>
    <w:rsid w:val="004317D5"/>
    <w:rsid w:val="00431838"/>
    <w:rsid w:val="00431944"/>
    <w:rsid w:val="004319D3"/>
    <w:rsid w:val="00433EAE"/>
    <w:rsid w:val="004353D6"/>
    <w:rsid w:val="004358B9"/>
    <w:rsid w:val="00437603"/>
    <w:rsid w:val="00440B6C"/>
    <w:rsid w:val="00440C9B"/>
    <w:rsid w:val="00441077"/>
    <w:rsid w:val="004418A4"/>
    <w:rsid w:val="00441A3F"/>
    <w:rsid w:val="00443DA2"/>
    <w:rsid w:val="00444BFE"/>
    <w:rsid w:val="00445908"/>
    <w:rsid w:val="00445DAB"/>
    <w:rsid w:val="00445F54"/>
    <w:rsid w:val="0044649E"/>
    <w:rsid w:val="00447238"/>
    <w:rsid w:val="00450145"/>
    <w:rsid w:val="004503C3"/>
    <w:rsid w:val="00450F07"/>
    <w:rsid w:val="00452E96"/>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3DCB"/>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529A"/>
    <w:rsid w:val="004A5822"/>
    <w:rsid w:val="004B19B0"/>
    <w:rsid w:val="004B1AD8"/>
    <w:rsid w:val="004B24DF"/>
    <w:rsid w:val="004B3C97"/>
    <w:rsid w:val="004B4146"/>
    <w:rsid w:val="004B4296"/>
    <w:rsid w:val="004B51D3"/>
    <w:rsid w:val="004B5668"/>
    <w:rsid w:val="004B61D9"/>
    <w:rsid w:val="004B677A"/>
    <w:rsid w:val="004B69F8"/>
    <w:rsid w:val="004C1105"/>
    <w:rsid w:val="004C1157"/>
    <w:rsid w:val="004C212A"/>
    <w:rsid w:val="004C2581"/>
    <w:rsid w:val="004C2AC9"/>
    <w:rsid w:val="004C34FE"/>
    <w:rsid w:val="004C3CB3"/>
    <w:rsid w:val="004C3D2A"/>
    <w:rsid w:val="004C7EAE"/>
    <w:rsid w:val="004D06D9"/>
    <w:rsid w:val="004D1021"/>
    <w:rsid w:val="004D1E24"/>
    <w:rsid w:val="004D28B8"/>
    <w:rsid w:val="004D2F84"/>
    <w:rsid w:val="004D3FE0"/>
    <w:rsid w:val="004D4007"/>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2EE9"/>
    <w:rsid w:val="004F3D14"/>
    <w:rsid w:val="004F43D7"/>
    <w:rsid w:val="004F63B3"/>
    <w:rsid w:val="004F7376"/>
    <w:rsid w:val="004F7478"/>
    <w:rsid w:val="004F7EF5"/>
    <w:rsid w:val="00500596"/>
    <w:rsid w:val="00500CED"/>
    <w:rsid w:val="0050218A"/>
    <w:rsid w:val="005042D6"/>
    <w:rsid w:val="0050566A"/>
    <w:rsid w:val="00505DA7"/>
    <w:rsid w:val="005072DB"/>
    <w:rsid w:val="00510053"/>
    <w:rsid w:val="00512044"/>
    <w:rsid w:val="00512226"/>
    <w:rsid w:val="00512D0A"/>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5CA"/>
    <w:rsid w:val="00531C79"/>
    <w:rsid w:val="00531CAB"/>
    <w:rsid w:val="00531CE6"/>
    <w:rsid w:val="00532659"/>
    <w:rsid w:val="00532672"/>
    <w:rsid w:val="00532DF0"/>
    <w:rsid w:val="00533825"/>
    <w:rsid w:val="0053445F"/>
    <w:rsid w:val="00534EF4"/>
    <w:rsid w:val="00535630"/>
    <w:rsid w:val="005360E7"/>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6B9B"/>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2F18"/>
    <w:rsid w:val="00573531"/>
    <w:rsid w:val="005737C6"/>
    <w:rsid w:val="00575EF7"/>
    <w:rsid w:val="00575FF5"/>
    <w:rsid w:val="00577E3E"/>
    <w:rsid w:val="005802B5"/>
    <w:rsid w:val="005809EC"/>
    <w:rsid w:val="0058400B"/>
    <w:rsid w:val="00584A45"/>
    <w:rsid w:val="005871AB"/>
    <w:rsid w:val="005875C6"/>
    <w:rsid w:val="00587A89"/>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F9A"/>
    <w:rsid w:val="005A062E"/>
    <w:rsid w:val="005A1E60"/>
    <w:rsid w:val="005A2615"/>
    <w:rsid w:val="005A34EF"/>
    <w:rsid w:val="005A5613"/>
    <w:rsid w:val="005A718A"/>
    <w:rsid w:val="005B3493"/>
    <w:rsid w:val="005B4F9A"/>
    <w:rsid w:val="005B5AC2"/>
    <w:rsid w:val="005B79AE"/>
    <w:rsid w:val="005C00D7"/>
    <w:rsid w:val="005C10F3"/>
    <w:rsid w:val="005C1999"/>
    <w:rsid w:val="005C2F0B"/>
    <w:rsid w:val="005C3A98"/>
    <w:rsid w:val="005C4E9F"/>
    <w:rsid w:val="005C56B5"/>
    <w:rsid w:val="005C56C5"/>
    <w:rsid w:val="005C7D18"/>
    <w:rsid w:val="005D1126"/>
    <w:rsid w:val="005D1D4E"/>
    <w:rsid w:val="005D370A"/>
    <w:rsid w:val="005D3956"/>
    <w:rsid w:val="005D41C3"/>
    <w:rsid w:val="005D5626"/>
    <w:rsid w:val="005D5CEC"/>
    <w:rsid w:val="005E0D8A"/>
    <w:rsid w:val="005E18EF"/>
    <w:rsid w:val="005E194F"/>
    <w:rsid w:val="005E1C8A"/>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05FD"/>
    <w:rsid w:val="006010D3"/>
    <w:rsid w:val="006031AB"/>
    <w:rsid w:val="006032CF"/>
    <w:rsid w:val="00604B37"/>
    <w:rsid w:val="00604F27"/>
    <w:rsid w:val="00605842"/>
    <w:rsid w:val="00605FE6"/>
    <w:rsid w:val="00610D29"/>
    <w:rsid w:val="006131F5"/>
    <w:rsid w:val="006134C9"/>
    <w:rsid w:val="006142BF"/>
    <w:rsid w:val="006149F0"/>
    <w:rsid w:val="006159F4"/>
    <w:rsid w:val="00616144"/>
    <w:rsid w:val="0061670F"/>
    <w:rsid w:val="00620EE9"/>
    <w:rsid w:val="00620F8D"/>
    <w:rsid w:val="0062182C"/>
    <w:rsid w:val="00621D1F"/>
    <w:rsid w:val="0062236C"/>
    <w:rsid w:val="006232CB"/>
    <w:rsid w:val="00623E5E"/>
    <w:rsid w:val="006243D1"/>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37CA4"/>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E6D"/>
    <w:rsid w:val="006650F6"/>
    <w:rsid w:val="00665118"/>
    <w:rsid w:val="00666A22"/>
    <w:rsid w:val="006673C7"/>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40E4"/>
    <w:rsid w:val="00685C87"/>
    <w:rsid w:val="00685F0A"/>
    <w:rsid w:val="00685F8B"/>
    <w:rsid w:val="00686C56"/>
    <w:rsid w:val="0068756F"/>
    <w:rsid w:val="00687B90"/>
    <w:rsid w:val="00690C2D"/>
    <w:rsid w:val="00690E80"/>
    <w:rsid w:val="006913DF"/>
    <w:rsid w:val="00692628"/>
    <w:rsid w:val="00692FED"/>
    <w:rsid w:val="00693560"/>
    <w:rsid w:val="006942EB"/>
    <w:rsid w:val="006948B1"/>
    <w:rsid w:val="0069550D"/>
    <w:rsid w:val="0069578C"/>
    <w:rsid w:val="00697EDB"/>
    <w:rsid w:val="00697F17"/>
    <w:rsid w:val="006A0622"/>
    <w:rsid w:val="006A0D17"/>
    <w:rsid w:val="006A105E"/>
    <w:rsid w:val="006A14D8"/>
    <w:rsid w:val="006A15D3"/>
    <w:rsid w:val="006A16E7"/>
    <w:rsid w:val="006A2D56"/>
    <w:rsid w:val="006A365D"/>
    <w:rsid w:val="006A42D4"/>
    <w:rsid w:val="006A473A"/>
    <w:rsid w:val="006A5E83"/>
    <w:rsid w:val="006A6090"/>
    <w:rsid w:val="006A6145"/>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C5516"/>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6E6B"/>
    <w:rsid w:val="006F70FE"/>
    <w:rsid w:val="00700E17"/>
    <w:rsid w:val="00701D2A"/>
    <w:rsid w:val="00702453"/>
    <w:rsid w:val="00703BF5"/>
    <w:rsid w:val="00704D40"/>
    <w:rsid w:val="00704F40"/>
    <w:rsid w:val="00707149"/>
    <w:rsid w:val="00707F0B"/>
    <w:rsid w:val="00710BCF"/>
    <w:rsid w:val="00713C59"/>
    <w:rsid w:val="00714088"/>
    <w:rsid w:val="007141A3"/>
    <w:rsid w:val="00714508"/>
    <w:rsid w:val="00714CB3"/>
    <w:rsid w:val="007155DC"/>
    <w:rsid w:val="00715B9C"/>
    <w:rsid w:val="00720AFF"/>
    <w:rsid w:val="00720DB1"/>
    <w:rsid w:val="00723D64"/>
    <w:rsid w:val="0072437E"/>
    <w:rsid w:val="00724884"/>
    <w:rsid w:val="00726047"/>
    <w:rsid w:val="007270D9"/>
    <w:rsid w:val="00727D63"/>
    <w:rsid w:val="00730273"/>
    <w:rsid w:val="007315E3"/>
    <w:rsid w:val="00731872"/>
    <w:rsid w:val="007319FC"/>
    <w:rsid w:val="00731BFC"/>
    <w:rsid w:val="00731FA7"/>
    <w:rsid w:val="0073537D"/>
    <w:rsid w:val="0073730A"/>
    <w:rsid w:val="0074007C"/>
    <w:rsid w:val="007402BB"/>
    <w:rsid w:val="00740596"/>
    <w:rsid w:val="007409C1"/>
    <w:rsid w:val="00743228"/>
    <w:rsid w:val="00744263"/>
    <w:rsid w:val="00744AC2"/>
    <w:rsid w:val="0074517D"/>
    <w:rsid w:val="0074678E"/>
    <w:rsid w:val="007518F1"/>
    <w:rsid w:val="00751A6F"/>
    <w:rsid w:val="00752472"/>
    <w:rsid w:val="00753552"/>
    <w:rsid w:val="0075452F"/>
    <w:rsid w:val="0075455D"/>
    <w:rsid w:val="007547D4"/>
    <w:rsid w:val="00754812"/>
    <w:rsid w:val="0075704E"/>
    <w:rsid w:val="00760A73"/>
    <w:rsid w:val="0076112D"/>
    <w:rsid w:val="0076167E"/>
    <w:rsid w:val="00761763"/>
    <w:rsid w:val="007639AE"/>
    <w:rsid w:val="007643F4"/>
    <w:rsid w:val="00764678"/>
    <w:rsid w:val="00765A24"/>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1003"/>
    <w:rsid w:val="007818EF"/>
    <w:rsid w:val="007820C9"/>
    <w:rsid w:val="007820CE"/>
    <w:rsid w:val="00783333"/>
    <w:rsid w:val="0078477C"/>
    <w:rsid w:val="00786253"/>
    <w:rsid w:val="00787022"/>
    <w:rsid w:val="0078738D"/>
    <w:rsid w:val="007875D7"/>
    <w:rsid w:val="0078777C"/>
    <w:rsid w:val="00787F65"/>
    <w:rsid w:val="00790AAA"/>
    <w:rsid w:val="00791FD8"/>
    <w:rsid w:val="00792690"/>
    <w:rsid w:val="00792FC3"/>
    <w:rsid w:val="00793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7B8"/>
    <w:rsid w:val="007C2B1A"/>
    <w:rsid w:val="007C3B18"/>
    <w:rsid w:val="007C3E2E"/>
    <w:rsid w:val="007C41AE"/>
    <w:rsid w:val="007C5106"/>
    <w:rsid w:val="007C6238"/>
    <w:rsid w:val="007C67BB"/>
    <w:rsid w:val="007D00B1"/>
    <w:rsid w:val="007D0C32"/>
    <w:rsid w:val="007D3A20"/>
    <w:rsid w:val="007D43AB"/>
    <w:rsid w:val="007D46D1"/>
    <w:rsid w:val="007D51E9"/>
    <w:rsid w:val="007D6893"/>
    <w:rsid w:val="007E1973"/>
    <w:rsid w:val="007E1ACC"/>
    <w:rsid w:val="007E1C57"/>
    <w:rsid w:val="007E21FF"/>
    <w:rsid w:val="007E2595"/>
    <w:rsid w:val="007E28C7"/>
    <w:rsid w:val="007E2B32"/>
    <w:rsid w:val="007E2F10"/>
    <w:rsid w:val="007E2FE0"/>
    <w:rsid w:val="007E5D6B"/>
    <w:rsid w:val="007E5DA6"/>
    <w:rsid w:val="007F007E"/>
    <w:rsid w:val="007F1229"/>
    <w:rsid w:val="007F14F6"/>
    <w:rsid w:val="007F1585"/>
    <w:rsid w:val="007F2588"/>
    <w:rsid w:val="007F26FC"/>
    <w:rsid w:val="007F30D5"/>
    <w:rsid w:val="007F3632"/>
    <w:rsid w:val="007F4F9D"/>
    <w:rsid w:val="007F5738"/>
    <w:rsid w:val="007F58EC"/>
    <w:rsid w:val="007F786B"/>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26AD5"/>
    <w:rsid w:val="0083102B"/>
    <w:rsid w:val="00831516"/>
    <w:rsid w:val="00831B0E"/>
    <w:rsid w:val="00832C81"/>
    <w:rsid w:val="008331E0"/>
    <w:rsid w:val="00833AAA"/>
    <w:rsid w:val="00833BA6"/>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67882"/>
    <w:rsid w:val="00870A8C"/>
    <w:rsid w:val="00871125"/>
    <w:rsid w:val="00873C1D"/>
    <w:rsid w:val="0087415F"/>
    <w:rsid w:val="0087422D"/>
    <w:rsid w:val="00874561"/>
    <w:rsid w:val="008747E9"/>
    <w:rsid w:val="0087499C"/>
    <w:rsid w:val="00875643"/>
    <w:rsid w:val="00876B77"/>
    <w:rsid w:val="00877FC8"/>
    <w:rsid w:val="00881324"/>
    <w:rsid w:val="00881FD3"/>
    <w:rsid w:val="00882E04"/>
    <w:rsid w:val="00883EC3"/>
    <w:rsid w:val="00884251"/>
    <w:rsid w:val="008842E8"/>
    <w:rsid w:val="00885FCF"/>
    <w:rsid w:val="00886E71"/>
    <w:rsid w:val="008872C1"/>
    <w:rsid w:val="00890261"/>
    <w:rsid w:val="0089048D"/>
    <w:rsid w:val="00891260"/>
    <w:rsid w:val="008920D1"/>
    <w:rsid w:val="00892B1B"/>
    <w:rsid w:val="00892C06"/>
    <w:rsid w:val="00894BDA"/>
    <w:rsid w:val="00894E75"/>
    <w:rsid w:val="0089508D"/>
    <w:rsid w:val="00895C4C"/>
    <w:rsid w:val="008966C4"/>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1DAC"/>
    <w:rsid w:val="008C2861"/>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0FF4"/>
    <w:rsid w:val="009017BF"/>
    <w:rsid w:val="00901D42"/>
    <w:rsid w:val="00902064"/>
    <w:rsid w:val="00903510"/>
    <w:rsid w:val="0090371A"/>
    <w:rsid w:val="00903B9F"/>
    <w:rsid w:val="0090409C"/>
    <w:rsid w:val="00904AAD"/>
    <w:rsid w:val="00904C3F"/>
    <w:rsid w:val="009051E0"/>
    <w:rsid w:val="00906218"/>
    <w:rsid w:val="009078BD"/>
    <w:rsid w:val="00910CB0"/>
    <w:rsid w:val="00911221"/>
    <w:rsid w:val="009117F3"/>
    <w:rsid w:val="00914458"/>
    <w:rsid w:val="00914768"/>
    <w:rsid w:val="0091625A"/>
    <w:rsid w:val="00917262"/>
    <w:rsid w:val="00917671"/>
    <w:rsid w:val="009177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0AE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1FBE"/>
    <w:rsid w:val="00962D4E"/>
    <w:rsid w:val="009634F5"/>
    <w:rsid w:val="00964158"/>
    <w:rsid w:val="00964830"/>
    <w:rsid w:val="00964EBE"/>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7680E"/>
    <w:rsid w:val="009769D6"/>
    <w:rsid w:val="00980BF9"/>
    <w:rsid w:val="00982568"/>
    <w:rsid w:val="0098575F"/>
    <w:rsid w:val="00986E76"/>
    <w:rsid w:val="009870ED"/>
    <w:rsid w:val="00987849"/>
    <w:rsid w:val="00990C31"/>
    <w:rsid w:val="00991E77"/>
    <w:rsid w:val="009924A5"/>
    <w:rsid w:val="00992E1C"/>
    <w:rsid w:val="009936FB"/>
    <w:rsid w:val="00993752"/>
    <w:rsid w:val="009957AF"/>
    <w:rsid w:val="00995A3B"/>
    <w:rsid w:val="009964C0"/>
    <w:rsid w:val="009A0F60"/>
    <w:rsid w:val="009A3B6B"/>
    <w:rsid w:val="009A5DFD"/>
    <w:rsid w:val="009A61ED"/>
    <w:rsid w:val="009A6A94"/>
    <w:rsid w:val="009A6ABF"/>
    <w:rsid w:val="009A6F9D"/>
    <w:rsid w:val="009A7CBD"/>
    <w:rsid w:val="009B082A"/>
    <w:rsid w:val="009B2449"/>
    <w:rsid w:val="009B2833"/>
    <w:rsid w:val="009B37D6"/>
    <w:rsid w:val="009B57F8"/>
    <w:rsid w:val="009B5902"/>
    <w:rsid w:val="009B6FB1"/>
    <w:rsid w:val="009C1CCE"/>
    <w:rsid w:val="009C3733"/>
    <w:rsid w:val="009C3DED"/>
    <w:rsid w:val="009C49B8"/>
    <w:rsid w:val="009C5EF3"/>
    <w:rsid w:val="009C5F70"/>
    <w:rsid w:val="009C6266"/>
    <w:rsid w:val="009C67B2"/>
    <w:rsid w:val="009C7F20"/>
    <w:rsid w:val="009D203F"/>
    <w:rsid w:val="009D2856"/>
    <w:rsid w:val="009D4DD9"/>
    <w:rsid w:val="009D67BA"/>
    <w:rsid w:val="009D6F1C"/>
    <w:rsid w:val="009D71E4"/>
    <w:rsid w:val="009E21DC"/>
    <w:rsid w:val="009E26B0"/>
    <w:rsid w:val="009E2F06"/>
    <w:rsid w:val="009E5662"/>
    <w:rsid w:val="009E634D"/>
    <w:rsid w:val="009E63E8"/>
    <w:rsid w:val="009E6E80"/>
    <w:rsid w:val="009E7148"/>
    <w:rsid w:val="009E78D9"/>
    <w:rsid w:val="009E7DEE"/>
    <w:rsid w:val="009F04AA"/>
    <w:rsid w:val="009F04D5"/>
    <w:rsid w:val="009F0574"/>
    <w:rsid w:val="009F09CE"/>
    <w:rsid w:val="009F0FEB"/>
    <w:rsid w:val="009F1975"/>
    <w:rsid w:val="009F247D"/>
    <w:rsid w:val="009F26A8"/>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1011D"/>
    <w:rsid w:val="00A10E39"/>
    <w:rsid w:val="00A115B1"/>
    <w:rsid w:val="00A1230D"/>
    <w:rsid w:val="00A1364D"/>
    <w:rsid w:val="00A137D4"/>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9E8"/>
    <w:rsid w:val="00A35BD8"/>
    <w:rsid w:val="00A35DE1"/>
    <w:rsid w:val="00A36155"/>
    <w:rsid w:val="00A40002"/>
    <w:rsid w:val="00A40287"/>
    <w:rsid w:val="00A41FC9"/>
    <w:rsid w:val="00A42474"/>
    <w:rsid w:val="00A42A19"/>
    <w:rsid w:val="00A42E16"/>
    <w:rsid w:val="00A432F0"/>
    <w:rsid w:val="00A43629"/>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1E5"/>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E73"/>
    <w:rsid w:val="00A83617"/>
    <w:rsid w:val="00A83D93"/>
    <w:rsid w:val="00A85592"/>
    <w:rsid w:val="00A861B9"/>
    <w:rsid w:val="00A862E8"/>
    <w:rsid w:val="00A86DDB"/>
    <w:rsid w:val="00A8783E"/>
    <w:rsid w:val="00A91183"/>
    <w:rsid w:val="00A91C44"/>
    <w:rsid w:val="00A924C7"/>
    <w:rsid w:val="00A92D68"/>
    <w:rsid w:val="00A93D6E"/>
    <w:rsid w:val="00A94AB8"/>
    <w:rsid w:val="00A96379"/>
    <w:rsid w:val="00A96B20"/>
    <w:rsid w:val="00A96CB5"/>
    <w:rsid w:val="00A96EBC"/>
    <w:rsid w:val="00A977F2"/>
    <w:rsid w:val="00A97B7B"/>
    <w:rsid w:val="00A97D48"/>
    <w:rsid w:val="00AA049C"/>
    <w:rsid w:val="00AA16F3"/>
    <w:rsid w:val="00AA1EB2"/>
    <w:rsid w:val="00AA22CD"/>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D4BD5"/>
    <w:rsid w:val="00AD6282"/>
    <w:rsid w:val="00AE1AB1"/>
    <w:rsid w:val="00AE1E0F"/>
    <w:rsid w:val="00AE2655"/>
    <w:rsid w:val="00AE2D00"/>
    <w:rsid w:val="00AE3321"/>
    <w:rsid w:val="00AE631F"/>
    <w:rsid w:val="00AF06EB"/>
    <w:rsid w:val="00AF0EEC"/>
    <w:rsid w:val="00AF1E5D"/>
    <w:rsid w:val="00AF209A"/>
    <w:rsid w:val="00AF2B1E"/>
    <w:rsid w:val="00AF6076"/>
    <w:rsid w:val="00AF6D08"/>
    <w:rsid w:val="00B001C4"/>
    <w:rsid w:val="00B01309"/>
    <w:rsid w:val="00B01F5E"/>
    <w:rsid w:val="00B0227A"/>
    <w:rsid w:val="00B03252"/>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A5E"/>
    <w:rsid w:val="00B17CD0"/>
    <w:rsid w:val="00B20A35"/>
    <w:rsid w:val="00B20D7F"/>
    <w:rsid w:val="00B21158"/>
    <w:rsid w:val="00B23FEC"/>
    <w:rsid w:val="00B26CF3"/>
    <w:rsid w:val="00B30739"/>
    <w:rsid w:val="00B30D26"/>
    <w:rsid w:val="00B30DD3"/>
    <w:rsid w:val="00B31897"/>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4F62"/>
    <w:rsid w:val="00B56367"/>
    <w:rsid w:val="00B57F35"/>
    <w:rsid w:val="00B60921"/>
    <w:rsid w:val="00B621A1"/>
    <w:rsid w:val="00B62B63"/>
    <w:rsid w:val="00B63E8A"/>
    <w:rsid w:val="00B64063"/>
    <w:rsid w:val="00B644ED"/>
    <w:rsid w:val="00B64E94"/>
    <w:rsid w:val="00B65A8A"/>
    <w:rsid w:val="00B65EDF"/>
    <w:rsid w:val="00B70AB2"/>
    <w:rsid w:val="00B72208"/>
    <w:rsid w:val="00B72E2C"/>
    <w:rsid w:val="00B731DB"/>
    <w:rsid w:val="00B73B1F"/>
    <w:rsid w:val="00B75176"/>
    <w:rsid w:val="00B75AE0"/>
    <w:rsid w:val="00B769FD"/>
    <w:rsid w:val="00B76A93"/>
    <w:rsid w:val="00B77519"/>
    <w:rsid w:val="00B8066D"/>
    <w:rsid w:val="00B8204D"/>
    <w:rsid w:val="00B829DB"/>
    <w:rsid w:val="00B82E52"/>
    <w:rsid w:val="00B8307E"/>
    <w:rsid w:val="00B83DFF"/>
    <w:rsid w:val="00B84AD5"/>
    <w:rsid w:val="00B8579A"/>
    <w:rsid w:val="00B8659F"/>
    <w:rsid w:val="00B868E2"/>
    <w:rsid w:val="00B86F08"/>
    <w:rsid w:val="00B879CD"/>
    <w:rsid w:val="00B87A4E"/>
    <w:rsid w:val="00B90A64"/>
    <w:rsid w:val="00B91A6B"/>
    <w:rsid w:val="00B91DB6"/>
    <w:rsid w:val="00B91DBA"/>
    <w:rsid w:val="00B94F36"/>
    <w:rsid w:val="00B9681E"/>
    <w:rsid w:val="00B96D46"/>
    <w:rsid w:val="00B97937"/>
    <w:rsid w:val="00BA08EE"/>
    <w:rsid w:val="00BA0F36"/>
    <w:rsid w:val="00BA1221"/>
    <w:rsid w:val="00BA17DA"/>
    <w:rsid w:val="00BA3CE8"/>
    <w:rsid w:val="00BA45F8"/>
    <w:rsid w:val="00BA4BE2"/>
    <w:rsid w:val="00BA7C94"/>
    <w:rsid w:val="00BB13D6"/>
    <w:rsid w:val="00BB3496"/>
    <w:rsid w:val="00BB3B05"/>
    <w:rsid w:val="00BB429A"/>
    <w:rsid w:val="00BB5187"/>
    <w:rsid w:val="00BB5C45"/>
    <w:rsid w:val="00BB5C79"/>
    <w:rsid w:val="00BB62A3"/>
    <w:rsid w:val="00BB7051"/>
    <w:rsid w:val="00BB718B"/>
    <w:rsid w:val="00BB7575"/>
    <w:rsid w:val="00BC171A"/>
    <w:rsid w:val="00BC24F1"/>
    <w:rsid w:val="00BC264B"/>
    <w:rsid w:val="00BC2D3C"/>
    <w:rsid w:val="00BC4F1B"/>
    <w:rsid w:val="00BC53F2"/>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588"/>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DD"/>
    <w:rsid w:val="00C063E5"/>
    <w:rsid w:val="00C07718"/>
    <w:rsid w:val="00C109D0"/>
    <w:rsid w:val="00C10E1F"/>
    <w:rsid w:val="00C1179F"/>
    <w:rsid w:val="00C13188"/>
    <w:rsid w:val="00C133B9"/>
    <w:rsid w:val="00C136B4"/>
    <w:rsid w:val="00C137B1"/>
    <w:rsid w:val="00C1638A"/>
    <w:rsid w:val="00C16682"/>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084"/>
    <w:rsid w:val="00C463D9"/>
    <w:rsid w:val="00C47032"/>
    <w:rsid w:val="00C470DF"/>
    <w:rsid w:val="00C52187"/>
    <w:rsid w:val="00C521D6"/>
    <w:rsid w:val="00C55865"/>
    <w:rsid w:val="00C55870"/>
    <w:rsid w:val="00C55C25"/>
    <w:rsid w:val="00C56910"/>
    <w:rsid w:val="00C56AF3"/>
    <w:rsid w:val="00C56B13"/>
    <w:rsid w:val="00C56F8F"/>
    <w:rsid w:val="00C62C4C"/>
    <w:rsid w:val="00C63210"/>
    <w:rsid w:val="00C642D6"/>
    <w:rsid w:val="00C64D34"/>
    <w:rsid w:val="00C6686D"/>
    <w:rsid w:val="00C66EF1"/>
    <w:rsid w:val="00C67C42"/>
    <w:rsid w:val="00C711F5"/>
    <w:rsid w:val="00C71847"/>
    <w:rsid w:val="00C71E63"/>
    <w:rsid w:val="00C7202E"/>
    <w:rsid w:val="00C730A7"/>
    <w:rsid w:val="00C75CF4"/>
    <w:rsid w:val="00C76535"/>
    <w:rsid w:val="00C765A9"/>
    <w:rsid w:val="00C777D8"/>
    <w:rsid w:val="00C81319"/>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6525"/>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2A3"/>
    <w:rsid w:val="00D06875"/>
    <w:rsid w:val="00D07F31"/>
    <w:rsid w:val="00D11BBD"/>
    <w:rsid w:val="00D11EBB"/>
    <w:rsid w:val="00D12A58"/>
    <w:rsid w:val="00D134C5"/>
    <w:rsid w:val="00D13964"/>
    <w:rsid w:val="00D17371"/>
    <w:rsid w:val="00D17634"/>
    <w:rsid w:val="00D20B4A"/>
    <w:rsid w:val="00D21845"/>
    <w:rsid w:val="00D2230B"/>
    <w:rsid w:val="00D22AD2"/>
    <w:rsid w:val="00D247D5"/>
    <w:rsid w:val="00D2591A"/>
    <w:rsid w:val="00D268D8"/>
    <w:rsid w:val="00D26ED1"/>
    <w:rsid w:val="00D27298"/>
    <w:rsid w:val="00D31E32"/>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49B9"/>
    <w:rsid w:val="00D56184"/>
    <w:rsid w:val="00D566A1"/>
    <w:rsid w:val="00D60931"/>
    <w:rsid w:val="00D61A65"/>
    <w:rsid w:val="00D61C4D"/>
    <w:rsid w:val="00D6218C"/>
    <w:rsid w:val="00D62C97"/>
    <w:rsid w:val="00D62F11"/>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A51"/>
    <w:rsid w:val="00D76E9A"/>
    <w:rsid w:val="00D77629"/>
    <w:rsid w:val="00D80AAB"/>
    <w:rsid w:val="00D80D22"/>
    <w:rsid w:val="00D82951"/>
    <w:rsid w:val="00D82C11"/>
    <w:rsid w:val="00D83E39"/>
    <w:rsid w:val="00D866C3"/>
    <w:rsid w:val="00D86822"/>
    <w:rsid w:val="00D86D92"/>
    <w:rsid w:val="00D87338"/>
    <w:rsid w:val="00D87922"/>
    <w:rsid w:val="00D905C9"/>
    <w:rsid w:val="00D934E9"/>
    <w:rsid w:val="00D93C70"/>
    <w:rsid w:val="00D94161"/>
    <w:rsid w:val="00D947CD"/>
    <w:rsid w:val="00D95111"/>
    <w:rsid w:val="00D96DEB"/>
    <w:rsid w:val="00DA01FE"/>
    <w:rsid w:val="00DA0206"/>
    <w:rsid w:val="00DA0578"/>
    <w:rsid w:val="00DA43E6"/>
    <w:rsid w:val="00DA4961"/>
    <w:rsid w:val="00DA4B95"/>
    <w:rsid w:val="00DA4D06"/>
    <w:rsid w:val="00DA58CB"/>
    <w:rsid w:val="00DA6AB9"/>
    <w:rsid w:val="00DA7FD1"/>
    <w:rsid w:val="00DB06D3"/>
    <w:rsid w:val="00DB0708"/>
    <w:rsid w:val="00DB1196"/>
    <w:rsid w:val="00DB2E4D"/>
    <w:rsid w:val="00DB31B9"/>
    <w:rsid w:val="00DB505C"/>
    <w:rsid w:val="00DB5455"/>
    <w:rsid w:val="00DB57F3"/>
    <w:rsid w:val="00DB5C91"/>
    <w:rsid w:val="00DB6BEA"/>
    <w:rsid w:val="00DB7064"/>
    <w:rsid w:val="00DC02AD"/>
    <w:rsid w:val="00DC0B28"/>
    <w:rsid w:val="00DC0F5F"/>
    <w:rsid w:val="00DC0FFC"/>
    <w:rsid w:val="00DC23D2"/>
    <w:rsid w:val="00DC2478"/>
    <w:rsid w:val="00DC25E8"/>
    <w:rsid w:val="00DC3186"/>
    <w:rsid w:val="00DD0A3F"/>
    <w:rsid w:val="00DD2081"/>
    <w:rsid w:val="00DD2C44"/>
    <w:rsid w:val="00DD3295"/>
    <w:rsid w:val="00DD3C2A"/>
    <w:rsid w:val="00DD44BD"/>
    <w:rsid w:val="00DD4505"/>
    <w:rsid w:val="00DD5265"/>
    <w:rsid w:val="00DD552C"/>
    <w:rsid w:val="00DD5965"/>
    <w:rsid w:val="00DD662D"/>
    <w:rsid w:val="00DD6B97"/>
    <w:rsid w:val="00DD70B8"/>
    <w:rsid w:val="00DD7511"/>
    <w:rsid w:val="00DE07F6"/>
    <w:rsid w:val="00DE2800"/>
    <w:rsid w:val="00DE2F23"/>
    <w:rsid w:val="00DE341A"/>
    <w:rsid w:val="00DE4CA2"/>
    <w:rsid w:val="00DE52BB"/>
    <w:rsid w:val="00DE59F9"/>
    <w:rsid w:val="00DE5CE1"/>
    <w:rsid w:val="00DE65E3"/>
    <w:rsid w:val="00DE6748"/>
    <w:rsid w:val="00DF0B8B"/>
    <w:rsid w:val="00DF1253"/>
    <w:rsid w:val="00DF12C7"/>
    <w:rsid w:val="00DF267F"/>
    <w:rsid w:val="00DF3479"/>
    <w:rsid w:val="00DF68BA"/>
    <w:rsid w:val="00DF6F85"/>
    <w:rsid w:val="00DF7928"/>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2D32"/>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002"/>
    <w:rsid w:val="00E65298"/>
    <w:rsid w:val="00E675D7"/>
    <w:rsid w:val="00E70A50"/>
    <w:rsid w:val="00E70D72"/>
    <w:rsid w:val="00E713EB"/>
    <w:rsid w:val="00E71AF9"/>
    <w:rsid w:val="00E71DE9"/>
    <w:rsid w:val="00E7289D"/>
    <w:rsid w:val="00E7387F"/>
    <w:rsid w:val="00E7462C"/>
    <w:rsid w:val="00E74C43"/>
    <w:rsid w:val="00E75BA3"/>
    <w:rsid w:val="00E771B4"/>
    <w:rsid w:val="00E77C97"/>
    <w:rsid w:val="00E80EFF"/>
    <w:rsid w:val="00E818AF"/>
    <w:rsid w:val="00E82051"/>
    <w:rsid w:val="00E8231F"/>
    <w:rsid w:val="00E82333"/>
    <w:rsid w:val="00E82CA0"/>
    <w:rsid w:val="00E830FB"/>
    <w:rsid w:val="00E83E9D"/>
    <w:rsid w:val="00E83F69"/>
    <w:rsid w:val="00E83FB2"/>
    <w:rsid w:val="00E8409E"/>
    <w:rsid w:val="00E845D0"/>
    <w:rsid w:val="00E84B08"/>
    <w:rsid w:val="00E862C5"/>
    <w:rsid w:val="00E86449"/>
    <w:rsid w:val="00E86901"/>
    <w:rsid w:val="00E904CA"/>
    <w:rsid w:val="00E9136F"/>
    <w:rsid w:val="00E915AE"/>
    <w:rsid w:val="00E917E0"/>
    <w:rsid w:val="00E91D2A"/>
    <w:rsid w:val="00E922C5"/>
    <w:rsid w:val="00E93910"/>
    <w:rsid w:val="00E96D7E"/>
    <w:rsid w:val="00E972B6"/>
    <w:rsid w:val="00E97B99"/>
    <w:rsid w:val="00EA0EC0"/>
    <w:rsid w:val="00EA1891"/>
    <w:rsid w:val="00EA2115"/>
    <w:rsid w:val="00EA2816"/>
    <w:rsid w:val="00EA3A07"/>
    <w:rsid w:val="00EA3DF6"/>
    <w:rsid w:val="00EA3F38"/>
    <w:rsid w:val="00EA42B3"/>
    <w:rsid w:val="00EA4330"/>
    <w:rsid w:val="00EA4A2B"/>
    <w:rsid w:val="00EA578C"/>
    <w:rsid w:val="00EA5C70"/>
    <w:rsid w:val="00EA6694"/>
    <w:rsid w:val="00EA671F"/>
    <w:rsid w:val="00EA6CDC"/>
    <w:rsid w:val="00EB0C58"/>
    <w:rsid w:val="00EB2739"/>
    <w:rsid w:val="00EB3B09"/>
    <w:rsid w:val="00EB3C01"/>
    <w:rsid w:val="00EB4242"/>
    <w:rsid w:val="00EB4D77"/>
    <w:rsid w:val="00EB5025"/>
    <w:rsid w:val="00EB6467"/>
    <w:rsid w:val="00EB65F8"/>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47F"/>
    <w:rsid w:val="00F07CF4"/>
    <w:rsid w:val="00F115F5"/>
    <w:rsid w:val="00F12200"/>
    <w:rsid w:val="00F1234D"/>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679"/>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1D9"/>
    <w:rsid w:val="00F57CF7"/>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481F"/>
    <w:rsid w:val="00F756B2"/>
    <w:rsid w:val="00F76EFC"/>
    <w:rsid w:val="00F77AD5"/>
    <w:rsid w:val="00F77F1D"/>
    <w:rsid w:val="00F80083"/>
    <w:rsid w:val="00F80788"/>
    <w:rsid w:val="00F8096F"/>
    <w:rsid w:val="00F82F53"/>
    <w:rsid w:val="00F839A3"/>
    <w:rsid w:val="00F841DD"/>
    <w:rsid w:val="00F84673"/>
    <w:rsid w:val="00F85228"/>
    <w:rsid w:val="00F87127"/>
    <w:rsid w:val="00F875FC"/>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3A0C"/>
    <w:rsid w:val="00FB4915"/>
    <w:rsid w:val="00FB7C7F"/>
    <w:rsid w:val="00FC0236"/>
    <w:rsid w:val="00FC050A"/>
    <w:rsid w:val="00FC1818"/>
    <w:rsid w:val="00FC1881"/>
    <w:rsid w:val="00FC2280"/>
    <w:rsid w:val="00FC25F9"/>
    <w:rsid w:val="00FC2B59"/>
    <w:rsid w:val="00FC2C4A"/>
    <w:rsid w:val="00FC2E92"/>
    <w:rsid w:val="00FC40A2"/>
    <w:rsid w:val="00FC4173"/>
    <w:rsid w:val="00FC4176"/>
    <w:rsid w:val="00FC52B9"/>
    <w:rsid w:val="00FD0F3E"/>
    <w:rsid w:val="00FD1189"/>
    <w:rsid w:val="00FD2204"/>
    <w:rsid w:val="00FD241C"/>
    <w:rsid w:val="00FD353C"/>
    <w:rsid w:val="00FD4411"/>
    <w:rsid w:val="00FD61E0"/>
    <w:rsid w:val="00FE03BF"/>
    <w:rsid w:val="00FE13FE"/>
    <w:rsid w:val="00FE1429"/>
    <w:rsid w:val="00FE2505"/>
    <w:rsid w:val="00FE2F3D"/>
    <w:rsid w:val="00FE3451"/>
    <w:rsid w:val="00FE4C79"/>
    <w:rsid w:val="00FE4D1D"/>
    <w:rsid w:val="00FE4E73"/>
    <w:rsid w:val="00FE4F6A"/>
    <w:rsid w:val="00FE540E"/>
    <w:rsid w:val="00FE5E4D"/>
    <w:rsid w:val="00FE6B23"/>
    <w:rsid w:val="00FE7FA8"/>
    <w:rsid w:val="00FE7FE0"/>
    <w:rsid w:val="00FF0536"/>
    <w:rsid w:val="00FF09CB"/>
    <w:rsid w:val="00FF1139"/>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89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1"/>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 w:type="paragraph" w:customStyle="1" w:styleId="HDWBodyTxt-0">
    <w:name w:val="*HDWBodyTxt-0&quot;"/>
    <w:basedOn w:val="Normal"/>
    <w:link w:val="HDWBodyTxt-0Char"/>
    <w:rsid w:val="000F5050"/>
    <w:pPr>
      <w:spacing w:after="240"/>
      <w:jc w:val="both"/>
    </w:pPr>
    <w:rPr>
      <w:sz w:val="22"/>
    </w:rPr>
  </w:style>
  <w:style w:type="paragraph" w:customStyle="1" w:styleId="HDWTitle-Bold">
    <w:name w:val="*HDWTitle-Bold"/>
    <w:basedOn w:val="Normal"/>
    <w:next w:val="HDWBodyTxt-1"/>
    <w:rsid w:val="000F5050"/>
    <w:pPr>
      <w:keepNext/>
      <w:spacing w:after="240"/>
      <w:jc w:val="center"/>
    </w:pPr>
    <w:rPr>
      <w:b/>
      <w:sz w:val="22"/>
    </w:rPr>
  </w:style>
  <w:style w:type="paragraph" w:styleId="Header">
    <w:name w:val="header"/>
    <w:basedOn w:val="Normal"/>
    <w:link w:val="HeaderChar"/>
    <w:uiPriority w:val="99"/>
    <w:rsid w:val="000F5050"/>
    <w:pPr>
      <w:tabs>
        <w:tab w:val="center" w:pos="4680"/>
        <w:tab w:val="right" w:pos="9360"/>
      </w:tabs>
    </w:pPr>
    <w:rPr>
      <w:sz w:val="22"/>
    </w:rPr>
  </w:style>
  <w:style w:type="character" w:customStyle="1" w:styleId="HeaderChar">
    <w:name w:val="Header Char"/>
    <w:basedOn w:val="DefaultParagraphFont"/>
    <w:link w:val="Header"/>
    <w:uiPriority w:val="99"/>
    <w:rsid w:val="000F5050"/>
    <w:rPr>
      <w:rFonts w:ascii="Times New Roman" w:eastAsia="Times New Roman" w:hAnsi="Times New Roman" w:cs="Times New Roman"/>
      <w:szCs w:val="24"/>
    </w:rPr>
  </w:style>
  <w:style w:type="character" w:styleId="PageNumber">
    <w:name w:val="page number"/>
    <w:basedOn w:val="DefaultParagraphFont"/>
    <w:rsid w:val="000F5050"/>
  </w:style>
  <w:style w:type="character" w:customStyle="1" w:styleId="HDWBodyTxt-0Char">
    <w:name w:val="*HDWBodyTxt-0&quot; Char"/>
    <w:link w:val="HDWBodyTxt-0"/>
    <w:rsid w:val="000F505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stormwater.org/bmp_manual2.htm" TargetMode="External"/><Relationship Id="rId13" Type="http://schemas.openxmlformats.org/officeDocument/2006/relationships/hyperlink" Target="https://dep.nj.gov/stormwater/bmp-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nj.gov/stormwater/bmp-man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sc.nws.noaa.gov/hdsc/pfds/pfds_map_cont.html?bkmrk=n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rectives.sc.egov.usda.gov/viewerFS.aspx?hid=21422" TargetMode="External"/><Relationship Id="rId4" Type="http://schemas.openxmlformats.org/officeDocument/2006/relationships/settings" Target="settings.xml"/><Relationship Id="rId9" Type="http://schemas.openxmlformats.org/officeDocument/2006/relationships/hyperlink" Target="https://www.nrcs.usda.gov/Internet/FSE_DOCUMENTS/stelprdb1044171.pdf%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567E-4AE2-441E-87B6-CF495443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28</Pages>
  <Words>8962</Words>
  <Characters>51087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 Knott</cp:lastModifiedBy>
  <cp:revision>14</cp:revision>
  <cp:lastPrinted>2023-10-12T16:53:00Z</cp:lastPrinted>
  <dcterms:created xsi:type="dcterms:W3CDTF">2023-09-28T18:54:00Z</dcterms:created>
  <dcterms:modified xsi:type="dcterms:W3CDTF">2023-10-12T19:32:00Z</dcterms:modified>
</cp:coreProperties>
</file>